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30C" w:rsidRDefault="00C2730C" w:rsidP="00C2730C">
      <w:pPr>
        <w:jc w:val="center"/>
        <w:rPr>
          <w:rFonts w:ascii="Verdana" w:hAnsi="Verdana"/>
          <w:spacing w:val="-5"/>
          <w:sz w:val="20"/>
        </w:rPr>
      </w:pPr>
      <w:r>
        <w:rPr>
          <w:rFonts w:ascii="Verdana" w:hAnsi="Verdana"/>
          <w:noProof/>
          <w:color w:val="FF0000"/>
          <w:sz w:val="20"/>
        </w:rPr>
        <w:drawing>
          <wp:inline distT="0" distB="0" distL="0" distR="0">
            <wp:extent cx="662940" cy="796925"/>
            <wp:effectExtent l="19050" t="0" r="3810" b="0"/>
            <wp:docPr id="1" name="Obrázok 1" descr="slovensky%20znak%20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ovensky%20znak%20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rPr>
          <w:rFonts w:ascii="Verdana" w:hAnsi="Verdana"/>
        </w:rPr>
      </w:pPr>
    </w:p>
    <w:p w:rsidR="00C2730C" w:rsidRDefault="00C2730C" w:rsidP="00C2730C">
      <w:pPr>
        <w:pStyle w:val="Nzevspoleenosti"/>
        <w:framePr w:w="0" w:h="0" w:hSpace="0" w:wrap="auto" w:vAnchor="margin" w:hAnchor="text" w:yAlign="inline"/>
        <w:spacing w:line="240" w:lineRule="auto"/>
        <w:jc w:val="center"/>
        <w:rPr>
          <w:rFonts w:ascii="Verdana" w:hAnsi="Verdana"/>
          <w:b/>
          <w:szCs w:val="32"/>
          <w:lang w:val="sk-SK"/>
        </w:rPr>
      </w:pPr>
    </w:p>
    <w:p w:rsidR="00C2730C" w:rsidRDefault="00C2730C" w:rsidP="00C2730C">
      <w:pPr>
        <w:pStyle w:val="Nzevspoleenosti"/>
        <w:framePr w:w="0" w:h="0" w:hSpace="0" w:wrap="auto" w:vAnchor="margin" w:hAnchor="text" w:yAlign="inline"/>
        <w:spacing w:line="240" w:lineRule="auto"/>
        <w:jc w:val="center"/>
        <w:rPr>
          <w:rFonts w:ascii="Verdana" w:hAnsi="Verdana"/>
          <w:b/>
          <w:szCs w:val="32"/>
          <w:lang w:val="sk-SK"/>
        </w:rPr>
      </w:pPr>
      <w:r>
        <w:rPr>
          <w:rFonts w:ascii="Verdana" w:hAnsi="Verdana"/>
          <w:b/>
          <w:szCs w:val="32"/>
          <w:lang w:val="sk-SK"/>
        </w:rPr>
        <w:t>Ministerstvo životného prostredia SR</w:t>
      </w:r>
    </w:p>
    <w:p w:rsidR="00C2730C" w:rsidRDefault="00C2730C" w:rsidP="00C2730C">
      <w:pPr>
        <w:pStyle w:val="Nzevspoleenosti"/>
        <w:framePr w:w="0" w:h="0" w:hSpace="0" w:wrap="auto" w:vAnchor="margin" w:hAnchor="text" w:yAlign="inline"/>
        <w:spacing w:line="240" w:lineRule="auto"/>
        <w:jc w:val="center"/>
        <w:rPr>
          <w:rFonts w:ascii="Verdana" w:hAnsi="Verdana"/>
          <w:b/>
          <w:szCs w:val="32"/>
          <w:lang w:val="sk-SK"/>
        </w:rPr>
      </w:pPr>
      <w:r>
        <w:rPr>
          <w:rFonts w:ascii="Verdana" w:hAnsi="Verdana"/>
          <w:b/>
          <w:szCs w:val="32"/>
          <w:lang w:val="sk-SK"/>
        </w:rPr>
        <w:t>Riadiaci orgán pre Operačný program Životné prostredie</w:t>
      </w: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jc w:val="center"/>
        <w:rPr>
          <w:rFonts w:ascii="Verdana" w:hAnsi="Verdana"/>
        </w:rPr>
      </w:pPr>
      <w:r>
        <w:rPr>
          <w:rFonts w:ascii="Verdana" w:hAnsi="Verdana"/>
          <w:noProof/>
          <w:color w:val="FF0000"/>
        </w:rPr>
        <w:drawing>
          <wp:inline distT="0" distB="0" distL="0" distR="0">
            <wp:extent cx="1031875" cy="662940"/>
            <wp:effectExtent l="1905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rPr>
          <w:rFonts w:ascii="Verdana" w:hAnsi="Verdana"/>
        </w:rPr>
      </w:pPr>
    </w:p>
    <w:p w:rsidR="00C2730C" w:rsidRDefault="00C2730C" w:rsidP="00C2730C">
      <w:pPr>
        <w:pStyle w:val="Nzevspoleenosti"/>
        <w:framePr w:w="0" w:h="0" w:hSpace="0" w:wrap="auto" w:vAnchor="margin" w:hAnchor="text" w:yAlign="inline"/>
        <w:spacing w:line="240" w:lineRule="auto"/>
        <w:jc w:val="center"/>
        <w:rPr>
          <w:rFonts w:ascii="Verdana" w:hAnsi="Verdana"/>
          <w:b/>
          <w:sz w:val="44"/>
          <w:szCs w:val="44"/>
          <w:u w:val="single"/>
          <w:lang w:val="sk-SK"/>
        </w:rPr>
      </w:pPr>
    </w:p>
    <w:p w:rsidR="00C2730C" w:rsidRPr="00C2730C" w:rsidRDefault="00C2730C" w:rsidP="00C2730C">
      <w:pPr>
        <w:pStyle w:val="Nzevspoleenosti"/>
        <w:framePr w:w="0" w:h="0" w:hSpace="0" w:wrap="auto" w:vAnchor="margin" w:hAnchor="text" w:yAlign="inline"/>
        <w:spacing w:line="240" w:lineRule="auto"/>
        <w:jc w:val="center"/>
        <w:rPr>
          <w:rFonts w:ascii="Verdana" w:hAnsi="Verdana"/>
          <w:sz w:val="28"/>
          <w:szCs w:val="28"/>
          <w:u w:val="single"/>
          <w:lang w:val="sk-SK"/>
        </w:rPr>
      </w:pPr>
      <w:r>
        <w:rPr>
          <w:rFonts w:ascii="Verdana" w:hAnsi="Verdana"/>
          <w:b/>
          <w:sz w:val="44"/>
          <w:szCs w:val="44"/>
          <w:u w:val="single"/>
          <w:lang w:val="sk-SK"/>
        </w:rPr>
        <w:t>Usmernenie poskytovateľa č. 3</w:t>
      </w: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</w:pP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</w:pP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</w:pP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</w:pP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jc w:val="center"/>
        <w:rPr>
          <w:rFonts w:ascii="Verdana" w:hAnsi="Verdana"/>
        </w:rPr>
      </w:pPr>
      <w:r>
        <w:rPr>
          <w:noProof/>
        </w:rPr>
        <w:drawing>
          <wp:inline distT="0" distB="0" distL="0" distR="0">
            <wp:extent cx="2323465" cy="402590"/>
            <wp:effectExtent l="19050" t="0" r="63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465" cy="402590"/>
                    </a:xfrm>
                    <a:prstGeom prst="rect">
                      <a:avLst/>
                    </a:prstGeom>
                    <a:solidFill>
                      <a:srgbClr val="339966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30C" w:rsidRDefault="00C2730C" w:rsidP="00C2730C">
      <w:pPr>
        <w:pStyle w:val="slovanzoznam"/>
        <w:numPr>
          <w:ilvl w:val="0"/>
          <w:numId w:val="0"/>
        </w:numPr>
        <w:ind w:left="340" w:hanging="340"/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FD2516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  <w:r w:rsidRPr="00FD2516">
        <w:rPr>
          <w:rFonts w:ascii="Verdana" w:hAnsi="Verdana"/>
          <w:b/>
        </w:rPr>
        <w:t>Schválil: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  <w:t xml:space="preserve">Ing. Martin Húska </w:t>
      </w:r>
      <w:proofErr w:type="spellStart"/>
      <w:r>
        <w:rPr>
          <w:rFonts w:ascii="Verdana" w:hAnsi="Verdana"/>
        </w:rPr>
        <w:t>v.r</w:t>
      </w:r>
      <w:proofErr w:type="spellEnd"/>
      <w:r>
        <w:rPr>
          <w:rFonts w:ascii="Verdana" w:hAnsi="Verdana"/>
        </w:rPr>
        <w:t>.</w:t>
      </w:r>
    </w:p>
    <w:p w:rsidR="00FD2516" w:rsidRDefault="00FD2516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Vymenovaný na zastupovanie generálneho riaditeľa sekcie</w:t>
      </w:r>
    </w:p>
    <w:p w:rsidR="00FD2516" w:rsidRDefault="00FD2516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FD2516" w:rsidRDefault="00FD2516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  <w:r w:rsidRPr="00FD2516">
        <w:rPr>
          <w:rFonts w:ascii="Verdana" w:hAnsi="Verdana"/>
          <w:b/>
        </w:rPr>
        <w:t>Dňa: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30. 5. 2012</w:t>
      </w: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C2730C" w:rsidRDefault="00C2730C" w:rsidP="00C2730C">
      <w:pPr>
        <w:pStyle w:val="slovanzoznam"/>
        <w:numPr>
          <w:ilvl w:val="0"/>
          <w:numId w:val="0"/>
        </w:numPr>
        <w:rPr>
          <w:rFonts w:ascii="Verdana" w:hAnsi="Verdana"/>
        </w:rPr>
      </w:pPr>
    </w:p>
    <w:p w:rsidR="00450950" w:rsidRDefault="00450950" w:rsidP="00C2730C">
      <w:pPr>
        <w:jc w:val="both"/>
      </w:pPr>
    </w:p>
    <w:p w:rsidR="00450950" w:rsidRPr="00450950" w:rsidRDefault="00450950" w:rsidP="00450950">
      <w:pPr>
        <w:pStyle w:val="slovanzoznam"/>
        <w:numPr>
          <w:ilvl w:val="0"/>
          <w:numId w:val="0"/>
        </w:numPr>
        <w:rPr>
          <w:b/>
        </w:rPr>
      </w:pPr>
      <w:r w:rsidRPr="00450950">
        <w:rPr>
          <w:b/>
        </w:rPr>
        <w:t>Predmet usmernenia:</w:t>
      </w:r>
    </w:p>
    <w:p w:rsidR="00450950" w:rsidRPr="00450950" w:rsidRDefault="00450950" w:rsidP="00450950">
      <w:pPr>
        <w:pStyle w:val="slovanzoznam"/>
        <w:numPr>
          <w:ilvl w:val="0"/>
          <w:numId w:val="0"/>
        </w:numPr>
        <w:rPr>
          <w:b/>
        </w:rPr>
      </w:pPr>
    </w:p>
    <w:p w:rsidR="00C2730C" w:rsidRDefault="00C2730C" w:rsidP="00C2730C">
      <w:pPr>
        <w:jc w:val="both"/>
      </w:pPr>
      <w:r>
        <w:t xml:space="preserve">Ministerstvo životného prostredia </w:t>
      </w:r>
      <w:r w:rsidR="00411875">
        <w:t xml:space="preserve">Slovenskej republiky </w:t>
      </w:r>
      <w:r>
        <w:t xml:space="preserve">ako Riadiaci orgán pre Operačný program Životné prostredie vydáva týmto v zmysle článku 9 ods. 4 Prílohy č. 1 Zmluvy o poskytnutí </w:t>
      </w:r>
      <w:r w:rsidR="00CB3D0E">
        <w:t>nenávratného finančného príspevku (ďalej len „zmluva o poskytnutí NFP“)</w:t>
      </w:r>
      <w:r w:rsidR="00411875">
        <w:t xml:space="preserve"> - Všeobecné zmluvné podmienky</w:t>
      </w:r>
      <w:r>
        <w:t xml:space="preserve"> </w:t>
      </w:r>
      <w:r w:rsidR="009B6419">
        <w:t xml:space="preserve">k Zmluve o poskytnutí NFP  (ďalej len „VZP“) </w:t>
      </w:r>
      <w:r>
        <w:t>Usmernenie Poskytovate</w:t>
      </w:r>
      <w:r w:rsidR="00CB3D0E">
        <w:t xml:space="preserve">ľa č. 3 za účelom aktualizácie </w:t>
      </w:r>
      <w:r w:rsidR="009B6419">
        <w:t xml:space="preserve">VZP. Usmernenie je záväzné pre všetkých </w:t>
      </w:r>
      <w:r w:rsidR="00615CB7">
        <w:t>p</w:t>
      </w:r>
      <w:r w:rsidR="009B6419">
        <w:t>rijímateľov, s ktorými</w:t>
      </w:r>
      <w:r>
        <w:t xml:space="preserve"> boli uzatvorené </w:t>
      </w:r>
      <w:r w:rsidR="009B6419">
        <w:t xml:space="preserve">zmluvy o poskytnutí NFP </w:t>
      </w:r>
      <w:r>
        <w:t>v rámci nasledovných výziev:</w:t>
      </w:r>
    </w:p>
    <w:p w:rsidR="00C2730C" w:rsidRDefault="00C2730C" w:rsidP="00C2730C">
      <w:pPr>
        <w:pStyle w:val="slovanzoznam"/>
        <w:numPr>
          <w:ilvl w:val="0"/>
          <w:numId w:val="0"/>
        </w:numPr>
        <w:ind w:left="927" w:hanging="360"/>
      </w:pPr>
    </w:p>
    <w:tbl>
      <w:tblPr>
        <w:tblW w:w="393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980"/>
        <w:gridCol w:w="1959"/>
      </w:tblGrid>
      <w:tr w:rsidR="00450950" w:rsidRPr="00450950" w:rsidTr="00450950">
        <w:trPr>
          <w:trHeight w:val="2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Prioritná os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Kód výzvy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Prioritná os 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OPZP-PO1-08-1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OPZP-PO1-08-1-VP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OPZP-PO1-08-2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OPZP-PO1-08-3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OPZP-PO1-09-1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OPZP-PO1-09-3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OPZP-PO1-10-1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OPZP-PO1-10-2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Prioritná os 2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OPZP-PO2-08-1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OPZP-PO2-09-1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OPZP-PO2-10-1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OPZP-PO2-10-3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Prioritná os 3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OPZP-PO3-08-1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OPZP-PO3-08-2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OPZP-PO3-08-3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OPZP-PO3-08-5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OPZP-PO3-09-1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OPZP-PO3-09-2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OPZP-PO3-09-3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OPZP-PO3-09-4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Prioritná os 4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OPZP-PO4-08-1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OPZP-PO4-08-2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OPZP-PO4-08-3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OPZP-PO4-08-4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OPZP-PO4-08-5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OPZP-PO4-09-1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OPZP-PO4-09-2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OPZP-PO4-09-4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OPZP-PO4-09-5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OPZP-PO4-10-1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Prioritná os 5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OPZP-PO5-08-1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OPZP-PO5-08-2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OPZP-PO5-08-3</w:t>
            </w:r>
          </w:p>
        </w:tc>
      </w:tr>
      <w:tr w:rsidR="00450950" w:rsidRPr="00450950" w:rsidTr="00450950">
        <w:trPr>
          <w:trHeight w:hRule="exact" w:val="227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0950" w:rsidRPr="00450950" w:rsidRDefault="00450950" w:rsidP="00450950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50950">
              <w:rPr>
                <w:rFonts w:ascii="Calibri" w:hAnsi="Calibri" w:cs="Calibri"/>
                <w:color w:val="000000"/>
                <w:sz w:val="18"/>
                <w:szCs w:val="18"/>
              </w:rPr>
              <w:t>OPZP-PO5-09-1</w:t>
            </w:r>
          </w:p>
        </w:tc>
      </w:tr>
    </w:tbl>
    <w:p w:rsidR="002D3535" w:rsidRDefault="002D3535">
      <w:pPr>
        <w:pStyle w:val="slovanzoznam"/>
        <w:numPr>
          <w:ilvl w:val="0"/>
          <w:numId w:val="0"/>
        </w:numPr>
        <w:jc w:val="both"/>
      </w:pPr>
    </w:p>
    <w:p w:rsidR="00450950" w:rsidRDefault="00450950">
      <w:pPr>
        <w:pStyle w:val="slovanzoznam"/>
        <w:numPr>
          <w:ilvl w:val="0"/>
          <w:numId w:val="0"/>
        </w:numPr>
        <w:jc w:val="both"/>
      </w:pPr>
    </w:p>
    <w:p w:rsidR="00450950" w:rsidRDefault="00450950">
      <w:pPr>
        <w:pStyle w:val="slovanzoznam"/>
        <w:numPr>
          <w:ilvl w:val="0"/>
          <w:numId w:val="0"/>
        </w:numPr>
        <w:jc w:val="both"/>
      </w:pPr>
      <w:r>
        <w:t xml:space="preserve">Neoddeliteľnou súčasťou tohto usmernenia je príloha č. 1 – Konsolidované znenie </w:t>
      </w:r>
      <w:r w:rsidR="009B6419">
        <w:t xml:space="preserve">VZP. Usmernenie </w:t>
      </w:r>
      <w:r w:rsidR="00615CB7">
        <w:t>p</w:t>
      </w:r>
      <w:r>
        <w:t xml:space="preserve">oskytovateľa nadobúda účinnosť dňom nasledujúcim po dni zverejnenia v Centrálnom registri zmlúv podľa </w:t>
      </w:r>
      <w:r w:rsidR="00AB54D2">
        <w:t>§</w:t>
      </w:r>
      <w:r>
        <w:t xml:space="preserve"> 47a zákona č. 40/1964 Zb. Občiansky zákonník v znení neskorších predpisov.</w:t>
      </w:r>
    </w:p>
    <w:p w:rsidR="00450950" w:rsidRDefault="00450950">
      <w:pPr>
        <w:pStyle w:val="slovanzoznam"/>
        <w:numPr>
          <w:ilvl w:val="0"/>
          <w:numId w:val="0"/>
        </w:numPr>
        <w:jc w:val="both"/>
      </w:pPr>
    </w:p>
    <w:p w:rsidR="00450950" w:rsidRDefault="00450950">
      <w:pPr>
        <w:pStyle w:val="slovanzoznam"/>
        <w:numPr>
          <w:ilvl w:val="0"/>
          <w:numId w:val="0"/>
        </w:numPr>
        <w:jc w:val="both"/>
      </w:pPr>
    </w:p>
    <w:p w:rsidR="00450950" w:rsidRDefault="00450950">
      <w:pPr>
        <w:pStyle w:val="slovanzoznam"/>
        <w:numPr>
          <w:ilvl w:val="0"/>
          <w:numId w:val="0"/>
        </w:numPr>
        <w:jc w:val="both"/>
      </w:pPr>
    </w:p>
    <w:p w:rsidR="00450950" w:rsidRDefault="00450950">
      <w:pPr>
        <w:pStyle w:val="slovanzoznam"/>
        <w:numPr>
          <w:ilvl w:val="0"/>
          <w:numId w:val="0"/>
        </w:numPr>
        <w:jc w:val="both"/>
      </w:pPr>
    </w:p>
    <w:p w:rsidR="00450950" w:rsidRDefault="00450950">
      <w:pPr>
        <w:pStyle w:val="slovanzoznam"/>
        <w:numPr>
          <w:ilvl w:val="0"/>
          <w:numId w:val="0"/>
        </w:numPr>
        <w:jc w:val="both"/>
      </w:pPr>
    </w:p>
    <w:p w:rsidR="008551AC" w:rsidRDefault="008551AC">
      <w:pPr>
        <w:pStyle w:val="slovanzoznam"/>
        <w:numPr>
          <w:ilvl w:val="0"/>
          <w:numId w:val="0"/>
        </w:numPr>
        <w:jc w:val="both"/>
      </w:pPr>
    </w:p>
    <w:p w:rsidR="00854278" w:rsidRDefault="00854278">
      <w:pPr>
        <w:pStyle w:val="slovanzoznam"/>
        <w:numPr>
          <w:ilvl w:val="0"/>
          <w:numId w:val="0"/>
        </w:numPr>
        <w:jc w:val="both"/>
      </w:pPr>
    </w:p>
    <w:p w:rsidR="00854278" w:rsidRDefault="00854278">
      <w:pPr>
        <w:pStyle w:val="slovanzoznam"/>
        <w:numPr>
          <w:ilvl w:val="0"/>
          <w:numId w:val="0"/>
        </w:numPr>
        <w:jc w:val="both"/>
      </w:pPr>
    </w:p>
    <w:p w:rsidR="00450950" w:rsidRDefault="009B6419">
      <w:pPr>
        <w:pStyle w:val="slovanzoznam"/>
        <w:numPr>
          <w:ilvl w:val="0"/>
          <w:numId w:val="0"/>
        </w:numPr>
        <w:jc w:val="both"/>
      </w:pPr>
      <w:r>
        <w:lastRenderedPageBreak/>
        <w:t>VZP</w:t>
      </w:r>
      <w:r w:rsidR="00450950">
        <w:t xml:space="preserve"> sa v zmysle zmeny Príručky pre </w:t>
      </w:r>
      <w:r>
        <w:t>prijím</w:t>
      </w:r>
      <w:r w:rsidR="00450950">
        <w:t>ateľa</w:t>
      </w:r>
      <w:r w:rsidR="008551AC">
        <w:t xml:space="preserve"> pre OP ŽP</w:t>
      </w:r>
      <w:r>
        <w:t>,</w:t>
      </w:r>
      <w:r w:rsidR="00450950">
        <w:t xml:space="preserve"> verzia </w:t>
      </w:r>
      <w:r w:rsidR="00450950" w:rsidRPr="00854278">
        <w:t>2.3</w:t>
      </w:r>
      <w:r w:rsidR="00450950">
        <w:t xml:space="preserve"> menia nasledovne:</w:t>
      </w:r>
    </w:p>
    <w:p w:rsidR="00450950" w:rsidRDefault="00450950">
      <w:pPr>
        <w:pStyle w:val="slovanzoznam"/>
        <w:numPr>
          <w:ilvl w:val="0"/>
          <w:numId w:val="0"/>
        </w:numPr>
        <w:jc w:val="both"/>
        <w:rPr>
          <w:noProof/>
        </w:rPr>
      </w:pPr>
    </w:p>
    <w:p w:rsidR="00615CB7" w:rsidRDefault="00615CB7">
      <w:pPr>
        <w:pStyle w:val="slovanzoznam"/>
        <w:numPr>
          <w:ilvl w:val="0"/>
          <w:numId w:val="0"/>
        </w:numPr>
        <w:jc w:val="both"/>
        <w:rPr>
          <w:noProof/>
        </w:rPr>
      </w:pPr>
    </w:p>
    <w:p w:rsidR="00BB73BF" w:rsidRDefault="00BB73BF" w:rsidP="00AB54D2">
      <w:pPr>
        <w:pStyle w:val="slovanzoznam"/>
        <w:numPr>
          <w:ilvl w:val="0"/>
          <w:numId w:val="0"/>
        </w:numPr>
        <w:jc w:val="both"/>
        <w:rPr>
          <w:noProof/>
        </w:rPr>
      </w:pPr>
      <w:r>
        <w:rPr>
          <w:noProof/>
        </w:rPr>
        <w:t xml:space="preserve">1. </w:t>
      </w:r>
      <w:r w:rsidR="00AB54D2">
        <w:rPr>
          <w:noProof/>
        </w:rPr>
        <w:t xml:space="preserve">V článku 9 ods. 2 </w:t>
      </w:r>
      <w:r w:rsidR="008551AC">
        <w:rPr>
          <w:noProof/>
        </w:rPr>
        <w:t xml:space="preserve">VZP </w:t>
      </w:r>
      <w:r w:rsidR="00AB54D2">
        <w:rPr>
          <w:noProof/>
        </w:rPr>
        <w:t xml:space="preserve">sa </w:t>
      </w:r>
      <w:r w:rsidR="008551AC">
        <w:rPr>
          <w:noProof/>
        </w:rPr>
        <w:t xml:space="preserve">na konci </w:t>
      </w:r>
      <w:r w:rsidR="00AB54D2" w:rsidRPr="008551AC">
        <w:rPr>
          <w:b/>
          <w:noProof/>
        </w:rPr>
        <w:t>dopĺňa</w:t>
      </w:r>
      <w:r w:rsidR="00AB54D2">
        <w:rPr>
          <w:noProof/>
        </w:rPr>
        <w:t xml:space="preserve"> nasledovná veta: </w:t>
      </w:r>
    </w:p>
    <w:p w:rsidR="00BB73BF" w:rsidRDefault="00BB73BF" w:rsidP="00AB54D2">
      <w:pPr>
        <w:pStyle w:val="slovanzoznam"/>
        <w:numPr>
          <w:ilvl w:val="0"/>
          <w:numId w:val="0"/>
        </w:numPr>
        <w:jc w:val="both"/>
        <w:rPr>
          <w:noProof/>
        </w:rPr>
      </w:pPr>
    </w:p>
    <w:p w:rsidR="00AB54D2" w:rsidRDefault="00AB54D2" w:rsidP="00AB54D2">
      <w:pPr>
        <w:pStyle w:val="slovanzoznam"/>
        <w:numPr>
          <w:ilvl w:val="0"/>
          <w:numId w:val="0"/>
        </w:numPr>
        <w:jc w:val="both"/>
      </w:pPr>
      <w:r w:rsidRPr="008551AC">
        <w:rPr>
          <w:i/>
          <w:noProof/>
        </w:rPr>
        <w:t>„</w:t>
      </w:r>
      <w:r w:rsidRPr="008551AC">
        <w:rPr>
          <w:i/>
        </w:rPr>
        <w:t>Poskytovateľ je oprávnený navrhnúť zmenu alebo doplnenie zmluvy aj bez predchádzajúcej žiadosti Prijímateľa.“</w:t>
      </w:r>
    </w:p>
    <w:p w:rsidR="008551AC" w:rsidRDefault="008551AC" w:rsidP="00AB54D2">
      <w:pPr>
        <w:pStyle w:val="slovanzoznam"/>
        <w:numPr>
          <w:ilvl w:val="0"/>
          <w:numId w:val="0"/>
        </w:numPr>
        <w:jc w:val="both"/>
      </w:pPr>
    </w:p>
    <w:p w:rsidR="008551AC" w:rsidRPr="008551AC" w:rsidRDefault="008551AC" w:rsidP="00AB54D2">
      <w:pPr>
        <w:pStyle w:val="slovanzoznam"/>
        <w:numPr>
          <w:ilvl w:val="0"/>
          <w:numId w:val="0"/>
        </w:numPr>
        <w:jc w:val="both"/>
        <w:rPr>
          <w:noProof/>
        </w:rPr>
      </w:pPr>
    </w:p>
    <w:p w:rsidR="00BB73BF" w:rsidRDefault="00BB73BF">
      <w:pPr>
        <w:pStyle w:val="slovanzoznam"/>
        <w:numPr>
          <w:ilvl w:val="0"/>
          <w:numId w:val="0"/>
        </w:numPr>
        <w:jc w:val="both"/>
        <w:rPr>
          <w:noProof/>
        </w:rPr>
      </w:pPr>
      <w:r>
        <w:rPr>
          <w:noProof/>
        </w:rPr>
        <w:t xml:space="preserve">2. </w:t>
      </w:r>
      <w:r w:rsidR="008551AC">
        <w:rPr>
          <w:noProof/>
        </w:rPr>
        <w:t>Článok 9 bod 2.1 VZP v</w:t>
      </w:r>
      <w:r>
        <w:rPr>
          <w:noProof/>
        </w:rPr>
        <w:t xml:space="preserve"> pôvodnom </w:t>
      </w:r>
      <w:r w:rsidR="008551AC">
        <w:rPr>
          <w:noProof/>
        </w:rPr>
        <w:t xml:space="preserve">znení: </w:t>
      </w:r>
    </w:p>
    <w:p w:rsidR="00BB73BF" w:rsidRDefault="00BB73BF">
      <w:pPr>
        <w:pStyle w:val="slovanzoznam"/>
        <w:numPr>
          <w:ilvl w:val="0"/>
          <w:numId w:val="0"/>
        </w:numPr>
        <w:jc w:val="both"/>
        <w:rPr>
          <w:noProof/>
        </w:rPr>
      </w:pPr>
    </w:p>
    <w:p w:rsidR="00AB54D2" w:rsidRPr="00BB73BF" w:rsidRDefault="00BB73BF">
      <w:pPr>
        <w:pStyle w:val="slovanzoznam"/>
        <w:numPr>
          <w:ilvl w:val="0"/>
          <w:numId w:val="0"/>
        </w:numPr>
        <w:jc w:val="both"/>
        <w:rPr>
          <w:noProof/>
        </w:rPr>
      </w:pPr>
      <w:r w:rsidRPr="00BB73BF">
        <w:rPr>
          <w:noProof/>
        </w:rPr>
        <w:t>„Prijímateľ je povinný podať žiadosť o zmenu projektu najneskôr 30 dní pred uplynutím termínu ukončenia realizácie aktivít Projektu uvedenom v článku 2 bod 2.4. zmluvy o poskytnutí NFP, ak sa dostal do omeškania s ukončením realizácie aktivít Projektu oproti termínu ukončenia realizácie aktivít projektu podľa článku 2 bod 2.4. zmluvy o poskytnutí NFP, alebo možno rozumne predpokladať, že k takémuto omeškaniu dôjde. Dohodou možno predĺžiť lehotu na ukončenie realizácie aktivít Projektu najviac o 18 mesiacov oproti pôvodnému dohodnutému termínu ukončenia realizácie aktivít Projektu. Prijímateľ je oprávnený požiadať o zmenu projektu podľa tohto odseku maximálne dva krát počas  realizácie aktivít Projektu.“</w:t>
      </w:r>
    </w:p>
    <w:p w:rsidR="00BB73BF" w:rsidRDefault="00BB73BF">
      <w:pPr>
        <w:pStyle w:val="slovanzoznam"/>
        <w:numPr>
          <w:ilvl w:val="0"/>
          <w:numId w:val="0"/>
        </w:numPr>
        <w:jc w:val="both"/>
        <w:rPr>
          <w:noProof/>
        </w:rPr>
      </w:pPr>
    </w:p>
    <w:p w:rsidR="00BB73BF" w:rsidRDefault="008551AC">
      <w:pPr>
        <w:pStyle w:val="slovanzoznam"/>
        <w:numPr>
          <w:ilvl w:val="0"/>
          <w:numId w:val="0"/>
        </w:numPr>
        <w:jc w:val="both"/>
        <w:rPr>
          <w:noProof/>
        </w:rPr>
      </w:pPr>
      <w:r w:rsidRPr="00BB73BF">
        <w:rPr>
          <w:noProof/>
        </w:rPr>
        <w:t>sa</w:t>
      </w:r>
      <w:r w:rsidR="00BB73BF" w:rsidRPr="00BB73BF">
        <w:rPr>
          <w:noProof/>
        </w:rPr>
        <w:t xml:space="preserve"> v plnom rozsahu</w:t>
      </w:r>
      <w:r w:rsidRPr="00BB73BF">
        <w:rPr>
          <w:b/>
          <w:noProof/>
        </w:rPr>
        <w:t xml:space="preserve"> nahrádza</w:t>
      </w:r>
      <w:r>
        <w:rPr>
          <w:noProof/>
        </w:rPr>
        <w:t xml:space="preserve"> </w:t>
      </w:r>
      <w:r w:rsidR="00BB73BF">
        <w:rPr>
          <w:noProof/>
        </w:rPr>
        <w:t xml:space="preserve">nasledovným </w:t>
      </w:r>
      <w:r>
        <w:rPr>
          <w:noProof/>
        </w:rPr>
        <w:t xml:space="preserve">textom: </w:t>
      </w:r>
    </w:p>
    <w:p w:rsidR="00BB73BF" w:rsidRDefault="00BB73BF">
      <w:pPr>
        <w:pStyle w:val="slovanzoznam"/>
        <w:numPr>
          <w:ilvl w:val="0"/>
          <w:numId w:val="0"/>
        </w:numPr>
        <w:jc w:val="both"/>
        <w:rPr>
          <w:noProof/>
        </w:rPr>
      </w:pPr>
    </w:p>
    <w:p w:rsidR="008551AC" w:rsidRPr="008551AC" w:rsidRDefault="008551AC">
      <w:pPr>
        <w:pStyle w:val="slovanzoznam"/>
        <w:numPr>
          <w:ilvl w:val="0"/>
          <w:numId w:val="0"/>
        </w:numPr>
        <w:jc w:val="both"/>
        <w:rPr>
          <w:i/>
          <w:noProof/>
        </w:rPr>
      </w:pPr>
      <w:r w:rsidRPr="008551AC">
        <w:rPr>
          <w:i/>
          <w:noProof/>
        </w:rPr>
        <w:t>„Prijímateľ je povinný podať žiadosť o zmenu projektu najneskôr 30 dní pred uplynutím termínu ukončenia realizácie aktivít Projektu uvedenom v článku 2 bod 2.4. zmluvy o poskytnutí NFP, ak sa dostal do omeškania s ukončením realizácie aktivít Projektu oproti termínu ukončenia realizácie aktivít projektu podľa článku 2 bod 2.4. zmluvy o poskytnutí NFP, alebo možno rozumne predpokladať, že k takémuto omeškaniu dôjde</w:t>
      </w:r>
      <w:bookmarkStart w:id="0" w:name="_GoBack"/>
      <w:bookmarkEnd w:id="0"/>
      <w:r w:rsidRPr="008551AC">
        <w:rPr>
          <w:i/>
          <w:noProof/>
        </w:rPr>
        <w:t>. Dohodou možno predĺžiť lehotu na ukončenie realizácie aktivít Projektu najviac o 18 mesiacov oproti pôvodnému dohodnutému termínu ukončenia realizácie aktivít Projektu, s výnimkou uvedenou v článku 9 bod 2.3 zmluvy o poskytnutí NFP. Prijímateľ je oprávnený požiadať o zmenu projektu podľa tohto odseku maximálne dva krát počas  realizácie aktivít Projektu, s výnimkou uvedenou v článku 9 bod 2.3 zmluvy o poskytnutí NFP.“</w:t>
      </w:r>
    </w:p>
    <w:p w:rsidR="00615D6D" w:rsidRDefault="00615D6D" w:rsidP="00BB73BF">
      <w:pPr>
        <w:pStyle w:val="slovanzoznam"/>
        <w:numPr>
          <w:ilvl w:val="0"/>
          <w:numId w:val="0"/>
        </w:numPr>
        <w:jc w:val="both"/>
      </w:pPr>
    </w:p>
    <w:p w:rsidR="00BB73BF" w:rsidRDefault="00BB73BF" w:rsidP="00BB73BF">
      <w:pPr>
        <w:pStyle w:val="slovanzoznam"/>
        <w:numPr>
          <w:ilvl w:val="0"/>
          <w:numId w:val="0"/>
        </w:numPr>
        <w:jc w:val="both"/>
      </w:pPr>
    </w:p>
    <w:p w:rsidR="00BB73BF" w:rsidRDefault="00BB73BF" w:rsidP="00BB73BF">
      <w:pPr>
        <w:pStyle w:val="slovanzoznam"/>
        <w:numPr>
          <w:ilvl w:val="0"/>
          <w:numId w:val="0"/>
        </w:numPr>
        <w:jc w:val="both"/>
      </w:pPr>
      <w:r>
        <w:t xml:space="preserve">3. V článku 9 sa za bod 2.2 </w:t>
      </w:r>
      <w:r w:rsidRPr="00BB73BF">
        <w:rPr>
          <w:b/>
        </w:rPr>
        <w:t xml:space="preserve">dopĺňa </w:t>
      </w:r>
      <w:r w:rsidRPr="00BB73BF">
        <w:t xml:space="preserve">nový bod </w:t>
      </w:r>
      <w:r>
        <w:t xml:space="preserve">2.3 v nasledovnom znení: </w:t>
      </w:r>
    </w:p>
    <w:p w:rsidR="00BB73BF" w:rsidRDefault="00BB73BF" w:rsidP="00BB73BF">
      <w:pPr>
        <w:pStyle w:val="slovanzoznam"/>
        <w:numPr>
          <w:ilvl w:val="0"/>
          <w:numId w:val="0"/>
        </w:numPr>
        <w:jc w:val="both"/>
      </w:pPr>
    </w:p>
    <w:p w:rsidR="00BB73BF" w:rsidRPr="00BB73BF" w:rsidRDefault="00BB73BF" w:rsidP="00BB73BF">
      <w:pPr>
        <w:jc w:val="both"/>
        <w:rPr>
          <w:bCs/>
          <w:i/>
        </w:rPr>
      </w:pPr>
      <w:r w:rsidRPr="00BB73BF">
        <w:rPr>
          <w:bCs/>
          <w:i/>
        </w:rPr>
        <w:t xml:space="preserve">„Prijímateľ je oprávnený podať žiadosť o zmenu projektu aj bez dodržania podmienok ustanovených v článku 9 bod 2.1, a to v mimoriadnych prípadoch a za podmienok uvedených v Príručke pre Prijímateľa, ak sa dostal do omeškania s ukončením realizácie aktivít Projektu oproti termínu ukončenia realizácie aktivít projektu podľa článku 2 bod 2.4. zmluvy o poskytnutí NFP, alebo možno rozumne predpokladať, že k takémuto omeškaniu dôjde. Na základe žiadosti podľa tohto odseku možno dohodou predĺžiť lehotu na ukončenie realizácie aktivít Projektu najviac o ďalších 18 mesiacov. Prijímateľ je oprávnený požiadať o zmenu projektu podľa tohto odseku maximálne dva krát počas  realizácie aktivít Projektu.“ </w:t>
      </w:r>
    </w:p>
    <w:p w:rsidR="00BB73BF" w:rsidRDefault="00BB73BF" w:rsidP="00BB73BF">
      <w:pPr>
        <w:pStyle w:val="slovanzoznam"/>
        <w:numPr>
          <w:ilvl w:val="0"/>
          <w:numId w:val="0"/>
        </w:numPr>
        <w:jc w:val="both"/>
      </w:pPr>
    </w:p>
    <w:p w:rsidR="00615CB7" w:rsidRDefault="00615CB7" w:rsidP="00BB73BF">
      <w:pPr>
        <w:pStyle w:val="slovanzoznam"/>
        <w:numPr>
          <w:ilvl w:val="0"/>
          <w:numId w:val="0"/>
        </w:numPr>
        <w:jc w:val="both"/>
      </w:pPr>
    </w:p>
    <w:p w:rsidR="00BB73BF" w:rsidRDefault="00615CB7" w:rsidP="00BB73BF">
      <w:pPr>
        <w:pStyle w:val="slovanzoznam"/>
        <w:numPr>
          <w:ilvl w:val="0"/>
          <w:numId w:val="0"/>
        </w:numPr>
        <w:jc w:val="both"/>
      </w:pPr>
      <w:r>
        <w:t xml:space="preserve">4. </w:t>
      </w:r>
      <w:r w:rsidR="00BB73BF">
        <w:t>V článku 9 sa pôvodné body 2.</w:t>
      </w:r>
      <w:r w:rsidR="0097739B">
        <w:t>3</w:t>
      </w:r>
      <w:r w:rsidR="00BB73BF">
        <w:t xml:space="preserve"> až 2.6 </w:t>
      </w:r>
      <w:r w:rsidR="00BB73BF" w:rsidRPr="00615CB7">
        <w:rPr>
          <w:b/>
        </w:rPr>
        <w:t>označujú</w:t>
      </w:r>
      <w:r w:rsidR="00BB73BF">
        <w:t xml:space="preserve"> ako body 2.</w:t>
      </w:r>
      <w:r w:rsidR="0097739B">
        <w:t>4</w:t>
      </w:r>
      <w:r w:rsidR="00BB73BF">
        <w:t xml:space="preserve"> až 2.7.</w:t>
      </w:r>
    </w:p>
    <w:p w:rsidR="00615CB7" w:rsidRDefault="00615CB7" w:rsidP="00BB73BF">
      <w:pPr>
        <w:pStyle w:val="slovanzoznam"/>
        <w:numPr>
          <w:ilvl w:val="0"/>
          <w:numId w:val="0"/>
        </w:numPr>
        <w:jc w:val="both"/>
      </w:pPr>
    </w:p>
    <w:p w:rsidR="00615CB7" w:rsidRDefault="00615CB7" w:rsidP="00BB73BF">
      <w:pPr>
        <w:pStyle w:val="slovanzoznam"/>
        <w:numPr>
          <w:ilvl w:val="0"/>
          <w:numId w:val="0"/>
        </w:numPr>
        <w:jc w:val="both"/>
      </w:pPr>
    </w:p>
    <w:p w:rsidR="00615D6D" w:rsidRDefault="00615CB7" w:rsidP="00615CB7">
      <w:pPr>
        <w:pStyle w:val="slovanzoznam"/>
        <w:numPr>
          <w:ilvl w:val="0"/>
          <w:numId w:val="0"/>
        </w:numPr>
        <w:jc w:val="both"/>
      </w:pPr>
      <w:r>
        <w:t>5. Ostatné ustanovenia zmluvy o poskytnutí NFP zostávajú nezmenené.</w:t>
      </w:r>
    </w:p>
    <w:p w:rsidR="00615D6D" w:rsidRDefault="00615D6D" w:rsidP="00615D6D">
      <w:pPr>
        <w:pStyle w:val="slovanzoznam"/>
        <w:numPr>
          <w:ilvl w:val="0"/>
          <w:numId w:val="0"/>
        </w:numPr>
        <w:ind w:left="927" w:hanging="360"/>
        <w:jc w:val="both"/>
      </w:pPr>
    </w:p>
    <w:p w:rsidR="00615D6D" w:rsidRDefault="00615D6D" w:rsidP="00615D6D">
      <w:pPr>
        <w:pStyle w:val="slovanzoznam"/>
        <w:numPr>
          <w:ilvl w:val="0"/>
          <w:numId w:val="0"/>
        </w:numPr>
        <w:ind w:left="927" w:hanging="360"/>
        <w:jc w:val="both"/>
      </w:pPr>
    </w:p>
    <w:p w:rsidR="00615CB7" w:rsidRDefault="00615CB7" w:rsidP="00615D6D">
      <w:pPr>
        <w:pStyle w:val="slovanzoznam"/>
        <w:numPr>
          <w:ilvl w:val="0"/>
          <w:numId w:val="0"/>
        </w:numPr>
        <w:ind w:left="927" w:hanging="360"/>
        <w:jc w:val="both"/>
      </w:pPr>
    </w:p>
    <w:p w:rsidR="00615CB7" w:rsidRDefault="00615CB7" w:rsidP="00615D6D">
      <w:pPr>
        <w:pStyle w:val="slovanzoznam"/>
        <w:numPr>
          <w:ilvl w:val="0"/>
          <w:numId w:val="0"/>
        </w:numPr>
        <w:ind w:left="927" w:hanging="360"/>
        <w:jc w:val="both"/>
      </w:pPr>
    </w:p>
    <w:p w:rsidR="00615D6D" w:rsidRDefault="00615D6D" w:rsidP="00E053DF">
      <w:pPr>
        <w:pStyle w:val="slovanzoznam"/>
        <w:numPr>
          <w:ilvl w:val="0"/>
          <w:numId w:val="0"/>
        </w:numPr>
        <w:jc w:val="both"/>
      </w:pPr>
    </w:p>
    <w:sectPr w:rsidR="00615D6D" w:rsidSect="0015406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37" w:rsidRDefault="00566637" w:rsidP="00450950">
      <w:r>
        <w:separator/>
      </w:r>
    </w:p>
  </w:endnote>
  <w:endnote w:type="continuationSeparator" w:id="0">
    <w:p w:rsidR="00566637" w:rsidRDefault="00566637" w:rsidP="00450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2249"/>
      <w:docPartObj>
        <w:docPartGallery w:val="Page Numbers (Bottom of Page)"/>
        <w:docPartUnique/>
      </w:docPartObj>
    </w:sdtPr>
    <w:sdtContent>
      <w:p w:rsidR="00854278" w:rsidRDefault="008F6FB1">
        <w:pPr>
          <w:pStyle w:val="Pta"/>
          <w:jc w:val="right"/>
        </w:pPr>
        <w:fldSimple w:instr=" PAGE   \* MERGEFORMAT ">
          <w:r w:rsidR="004C68C8">
            <w:rPr>
              <w:noProof/>
            </w:rPr>
            <w:t>3</w:t>
          </w:r>
        </w:fldSimple>
      </w:p>
    </w:sdtContent>
  </w:sdt>
  <w:p w:rsidR="00450950" w:rsidRDefault="00450950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37" w:rsidRDefault="00566637" w:rsidP="00450950">
      <w:r>
        <w:separator/>
      </w:r>
    </w:p>
  </w:footnote>
  <w:footnote w:type="continuationSeparator" w:id="0">
    <w:p w:rsidR="00566637" w:rsidRDefault="00566637" w:rsidP="004509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2307CE2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3811BF"/>
    <w:multiLevelType w:val="hybridMultilevel"/>
    <w:tmpl w:val="AB28D014"/>
    <w:lvl w:ilvl="0" w:tplc="16E80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577335"/>
    <w:multiLevelType w:val="hybridMultilevel"/>
    <w:tmpl w:val="37809C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B60F70"/>
    <w:multiLevelType w:val="hybridMultilevel"/>
    <w:tmpl w:val="F76CA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2730C"/>
    <w:rsid w:val="0015406B"/>
    <w:rsid w:val="001E3D2D"/>
    <w:rsid w:val="001F06A2"/>
    <w:rsid w:val="002D3535"/>
    <w:rsid w:val="00411875"/>
    <w:rsid w:val="00450950"/>
    <w:rsid w:val="00470780"/>
    <w:rsid w:val="004C68C8"/>
    <w:rsid w:val="004C712A"/>
    <w:rsid w:val="00566637"/>
    <w:rsid w:val="00615CB7"/>
    <w:rsid w:val="00615D6D"/>
    <w:rsid w:val="006160B0"/>
    <w:rsid w:val="00644C2F"/>
    <w:rsid w:val="00680386"/>
    <w:rsid w:val="00757BB1"/>
    <w:rsid w:val="00854278"/>
    <w:rsid w:val="008551AC"/>
    <w:rsid w:val="008F336F"/>
    <w:rsid w:val="008F6FB1"/>
    <w:rsid w:val="0097739B"/>
    <w:rsid w:val="00983169"/>
    <w:rsid w:val="009B6419"/>
    <w:rsid w:val="00AB54D2"/>
    <w:rsid w:val="00B81042"/>
    <w:rsid w:val="00BB73BF"/>
    <w:rsid w:val="00C2730C"/>
    <w:rsid w:val="00C52B62"/>
    <w:rsid w:val="00CB3D0E"/>
    <w:rsid w:val="00D16AE6"/>
    <w:rsid w:val="00E053DF"/>
    <w:rsid w:val="00E36984"/>
    <w:rsid w:val="00EB1DD1"/>
    <w:rsid w:val="00FD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next w:val="slovanzoznam"/>
    <w:qFormat/>
    <w:rsid w:val="00C273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Normlny"/>
    <w:unhideWhenUsed/>
    <w:rsid w:val="00C2730C"/>
    <w:pPr>
      <w:numPr>
        <w:numId w:val="1"/>
      </w:numPr>
      <w:ind w:left="927"/>
      <w:contextualSpacing/>
    </w:pPr>
  </w:style>
  <w:style w:type="paragraph" w:customStyle="1" w:styleId="Nzevspoleenosti">
    <w:name w:val="Název spoleenosti"/>
    <w:basedOn w:val="Normlny"/>
    <w:rsid w:val="00C2730C"/>
    <w:pPr>
      <w:keepNext/>
      <w:keepLines/>
      <w:framePr w:w="4080" w:h="840" w:hSpace="180" w:wrap="notBeside" w:vAnchor="page" w:hAnchor="margin" w:y="913" w:anchorLock="1"/>
      <w:spacing w:line="220" w:lineRule="atLeast"/>
    </w:pPr>
    <w:rPr>
      <w:spacing w:val="-25"/>
      <w:kern w:val="28"/>
      <w:sz w:val="32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73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730C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4509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50950"/>
    <w:rPr>
      <w:rFonts w:ascii="Times New Roman" w:eastAsia="Times New Roman" w:hAnsi="Times New Roman" w:cs="Times New Roman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509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50950"/>
    <w:rPr>
      <w:rFonts w:ascii="Times New Roman" w:eastAsia="Times New Roman" w:hAnsi="Times New Roman" w:cs="Times New Roman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next w:val="slovanzoznam"/>
    <w:qFormat/>
    <w:rsid w:val="00C273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Normlny"/>
    <w:unhideWhenUsed/>
    <w:rsid w:val="00C2730C"/>
    <w:pPr>
      <w:numPr>
        <w:numId w:val="1"/>
      </w:numPr>
      <w:ind w:left="927"/>
      <w:contextualSpacing/>
    </w:pPr>
  </w:style>
  <w:style w:type="paragraph" w:customStyle="1" w:styleId="Nzevspoleenosti">
    <w:name w:val="Název spoleenosti"/>
    <w:basedOn w:val="Normlny"/>
    <w:rsid w:val="00C2730C"/>
    <w:pPr>
      <w:keepNext/>
      <w:keepLines/>
      <w:framePr w:w="4080" w:h="840" w:hSpace="180" w:wrap="notBeside" w:vAnchor="page" w:hAnchor="margin" w:y="913" w:anchorLock="1"/>
      <w:spacing w:line="220" w:lineRule="atLeast"/>
    </w:pPr>
    <w:rPr>
      <w:spacing w:val="-25"/>
      <w:kern w:val="28"/>
      <w:sz w:val="32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73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730C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4509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50950"/>
    <w:rPr>
      <w:rFonts w:ascii="Times New Roman" w:eastAsia="Times New Roman" w:hAnsi="Times New Roman" w:cs="Times New Roman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509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50950"/>
    <w:rPr>
      <w:rFonts w:ascii="Times New Roman" w:eastAsia="Times New Roman" w:hAnsi="Times New Roman" w:cs="Times New Roman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neuhausova</cp:lastModifiedBy>
  <cp:revision>2</cp:revision>
  <cp:lastPrinted>2012-05-31T08:29:00Z</cp:lastPrinted>
  <dcterms:created xsi:type="dcterms:W3CDTF">2012-05-31T09:24:00Z</dcterms:created>
  <dcterms:modified xsi:type="dcterms:W3CDTF">2012-05-31T09:24:00Z</dcterms:modified>
</cp:coreProperties>
</file>