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9" w:rsidRPr="00AA27A4" w:rsidRDefault="00AA27A4" w:rsidP="00AA27A4">
      <w:pPr>
        <w:jc w:val="right"/>
        <w:rPr>
          <w:rFonts w:ascii="Arial" w:hAnsi="Arial" w:cs="Arial"/>
          <w:i/>
          <w:sz w:val="22"/>
          <w:szCs w:val="22"/>
          <w:lang w:val="sk-SK"/>
        </w:rPr>
      </w:pPr>
      <w:r w:rsidRPr="00AA27A4">
        <w:rPr>
          <w:rFonts w:ascii="Arial" w:hAnsi="Arial" w:cs="Arial"/>
          <w:i/>
          <w:sz w:val="22"/>
          <w:szCs w:val="22"/>
          <w:lang w:val="sk-SK"/>
        </w:rPr>
        <w:t>Príloha č.</w:t>
      </w:r>
      <w:r w:rsidR="00D56027">
        <w:rPr>
          <w:rFonts w:ascii="Arial" w:hAnsi="Arial" w:cs="Arial"/>
          <w:i/>
          <w:sz w:val="22"/>
          <w:szCs w:val="22"/>
          <w:lang w:val="sk-SK"/>
        </w:rPr>
        <w:t xml:space="preserve"> 7</w:t>
      </w:r>
      <w:r w:rsidR="00800756">
        <w:rPr>
          <w:rFonts w:ascii="Arial" w:hAnsi="Arial" w:cs="Arial"/>
          <w:i/>
          <w:sz w:val="22"/>
          <w:szCs w:val="22"/>
          <w:lang w:val="sk-SK"/>
        </w:rPr>
        <w:t>B</w:t>
      </w:r>
      <w:bookmarkStart w:id="0" w:name="_GoBack"/>
      <w:bookmarkEnd w:id="0"/>
    </w:p>
    <w:p w:rsidR="00785E94" w:rsidRPr="00AA27A4" w:rsidRDefault="00AA27A4" w:rsidP="00D56027">
      <w:pPr>
        <w:outlineLvl w:val="0"/>
        <w:rPr>
          <w:rFonts w:ascii="Arial" w:hAnsi="Arial" w:cs="Arial"/>
          <w:b/>
          <w:sz w:val="22"/>
          <w:szCs w:val="22"/>
          <w:lang w:val="sk-SK"/>
        </w:rPr>
      </w:pPr>
      <w:bookmarkStart w:id="1" w:name="OLE_LINK3"/>
      <w:bookmarkStart w:id="2" w:name="OLE_LINK4"/>
      <w:r w:rsidRPr="00AA27A4">
        <w:rPr>
          <w:rFonts w:ascii="Arial" w:hAnsi="Arial" w:cs="Arial"/>
          <w:b/>
          <w:sz w:val="22"/>
          <w:szCs w:val="22"/>
          <w:lang w:val="sk-SK"/>
        </w:rPr>
        <w:t>Súhrnné členenie prideleného príspevku Spoločenstva podľa kategórie</w:t>
      </w:r>
      <w:bookmarkEnd w:id="1"/>
      <w:bookmarkEnd w:id="2"/>
      <w:r w:rsidRPr="00AA27A4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:rsidR="00AA27A4" w:rsidRPr="00AA27A4" w:rsidRDefault="00AA27A4">
      <w:pPr>
        <w:rPr>
          <w:rFonts w:ascii="Arial" w:hAnsi="Arial" w:cs="Arial"/>
          <w:sz w:val="20"/>
          <w:szCs w:val="20"/>
          <w:lang w:val="sk-SK"/>
        </w:rPr>
      </w:pPr>
      <w:r w:rsidRPr="00AA27A4">
        <w:rPr>
          <w:rFonts w:ascii="Arial" w:hAnsi="Arial" w:cs="Arial"/>
          <w:sz w:val="20"/>
          <w:szCs w:val="20"/>
          <w:lang w:val="sk-SK"/>
        </w:rPr>
        <w:t>Referenčné číslo Komisie: CCI 2007 SK 161 PO 002</w:t>
      </w:r>
    </w:p>
    <w:p w:rsidR="00AA27A4" w:rsidRPr="00AA27A4" w:rsidRDefault="00AA27A4">
      <w:pPr>
        <w:rPr>
          <w:rFonts w:ascii="Arial" w:hAnsi="Arial" w:cs="Arial"/>
          <w:sz w:val="20"/>
          <w:szCs w:val="20"/>
          <w:lang w:val="sk-SK"/>
        </w:rPr>
      </w:pPr>
      <w:r w:rsidRPr="00AA27A4">
        <w:rPr>
          <w:rFonts w:ascii="Arial" w:hAnsi="Arial" w:cs="Arial"/>
          <w:sz w:val="20"/>
          <w:szCs w:val="20"/>
          <w:lang w:val="sk-SK"/>
        </w:rPr>
        <w:t>Názov programu: Operačný program Životné prostredie</w:t>
      </w:r>
    </w:p>
    <w:p w:rsidR="00AA27A4" w:rsidRPr="00AA27A4" w:rsidRDefault="00AA27A4" w:rsidP="00AA27A4">
      <w:pPr>
        <w:spacing w:after="120"/>
        <w:rPr>
          <w:rFonts w:ascii="Arial" w:hAnsi="Arial" w:cs="Arial"/>
          <w:sz w:val="20"/>
          <w:szCs w:val="20"/>
          <w:lang w:val="sk-SK"/>
        </w:rPr>
      </w:pPr>
      <w:r w:rsidRPr="00AA27A4">
        <w:rPr>
          <w:rFonts w:ascii="Arial" w:hAnsi="Arial" w:cs="Arial"/>
          <w:sz w:val="20"/>
          <w:szCs w:val="20"/>
          <w:lang w:val="sk-SK"/>
        </w:rPr>
        <w:t>Dátum posledného rozhodnutia Komisie: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661607">
        <w:rPr>
          <w:rFonts w:ascii="Arial" w:hAnsi="Arial" w:cs="Arial"/>
          <w:sz w:val="20"/>
          <w:szCs w:val="20"/>
          <w:lang w:val="sk-SK"/>
        </w:rPr>
        <w:t>09.06.2012</w:t>
      </w:r>
    </w:p>
    <w:tbl>
      <w:tblPr>
        <w:tblW w:w="1037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351"/>
        <w:gridCol w:w="1241"/>
        <w:gridCol w:w="1136"/>
        <w:gridCol w:w="1997"/>
        <w:gridCol w:w="711"/>
        <w:gridCol w:w="3072"/>
      </w:tblGrid>
      <w:tr w:rsidR="00661607" w:rsidRPr="00661607" w:rsidTr="00E801B8">
        <w:trPr>
          <w:trHeight w:val="765"/>
          <w:tblHeader/>
        </w:trPr>
        <w:tc>
          <w:tcPr>
            <w:tcW w:w="866" w:type="dxa"/>
            <w:shd w:val="clear" w:color="000000" w:fill="D6E3BC"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Cieľ</w:t>
            </w:r>
          </w:p>
        </w:tc>
        <w:tc>
          <w:tcPr>
            <w:tcW w:w="0" w:type="auto"/>
            <w:shd w:val="clear" w:color="000000" w:fill="D6E3BC"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Prioritná téma</w:t>
            </w:r>
          </w:p>
        </w:tc>
        <w:tc>
          <w:tcPr>
            <w:tcW w:w="0" w:type="auto"/>
            <w:shd w:val="clear" w:color="000000" w:fill="D6E3BC"/>
            <w:vAlign w:val="center"/>
            <w:hideMark/>
          </w:tcPr>
          <w:p w:rsid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 xml:space="preserve">Forma </w:t>
            </w:r>
          </w:p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financovania</w:t>
            </w:r>
          </w:p>
        </w:tc>
        <w:tc>
          <w:tcPr>
            <w:tcW w:w="1136" w:type="dxa"/>
            <w:shd w:val="clear" w:color="000000" w:fill="D6E3BC"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Územie</w:t>
            </w:r>
          </w:p>
        </w:tc>
        <w:tc>
          <w:tcPr>
            <w:tcW w:w="0" w:type="auto"/>
            <w:shd w:val="clear" w:color="000000" w:fill="D6E3BC"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Hospodárska činnosť</w:t>
            </w:r>
          </w:p>
        </w:tc>
        <w:tc>
          <w:tcPr>
            <w:tcW w:w="0" w:type="auto"/>
            <w:shd w:val="clear" w:color="000000" w:fill="D6E3BC"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Miesto</w:t>
            </w:r>
          </w:p>
        </w:tc>
        <w:tc>
          <w:tcPr>
            <w:tcW w:w="0" w:type="auto"/>
            <w:shd w:val="clear" w:color="000000" w:fill="D6E3BC"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66160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Pridelený príspevok Spoločenstva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1629601,13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1630523,80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21037315,50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24869475,04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14203443,89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27248650,51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46800874,20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6525751,90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36672275,27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24606301,26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792760,88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13870543,74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23821009,06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23986015,44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10961845,90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13236303,73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2154359,36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9165154,85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16249642,90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lastRenderedPageBreak/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17300658,50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276602,77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1374493,43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12943971,33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1680302,48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11485660,94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3273921,57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6206997,45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4518755,97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4780313,61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3810621,67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67690611,27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55198910,53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49026073,01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77401405,27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44222311,62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43622899,86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21666994,81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51657989,04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23189412,32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17637976,12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28702225,37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35540164,33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38349679,52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145816210,80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54427561,89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48449319,10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24191868,56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7358049,07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1758000,06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lastRenderedPageBreak/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3833058,74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3677774,54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4339744,66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3186017,81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18459006,00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19736691,28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3768093,49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4727890,75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3277376,45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1637980,91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3031991,21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2111527,90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33648,96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125080,25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3357364,64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1264238,51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2637428,08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3698750,14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926916,52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lastRenderedPageBreak/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713933,33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1584011,65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334160,60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3818375,75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12389386,48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3405664,62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2874659,16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15013175,23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272428,30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lastRenderedPageBreak/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23682652,72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1428828,37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173538,54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7162946,72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70557,55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5084890,46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4721092,85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14745556,82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8150832,75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2866823,77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2715711,32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1210855,78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293996,48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7079962,68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4132803,08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lastRenderedPageBreak/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10191411,71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2361154,40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5593809,03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5333712,86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8811388,32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5260701,96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2168881,51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26594237,15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3008510,07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17746387,70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3496997,61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3809614,51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545490,35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4266068,48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297088,13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635017,96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1997479,90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29193098,02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12488847,81</w:t>
            </w:r>
          </w:p>
        </w:tc>
      </w:tr>
      <w:tr w:rsidR="00661607" w:rsidRPr="00661607" w:rsidTr="00661607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CON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SK010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607" w:rsidRPr="00661607" w:rsidRDefault="00661607" w:rsidP="0066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6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234BE4" w:rsidRDefault="00234BE4" w:rsidP="00234BE4">
      <w:pPr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Zdroj: ITMS</w:t>
      </w:r>
    </w:p>
    <w:p w:rsidR="00785E94" w:rsidRDefault="00785E94">
      <w:pPr>
        <w:rPr>
          <w:lang w:val="sk-SK"/>
        </w:rPr>
      </w:pPr>
    </w:p>
    <w:p w:rsidR="0060195D" w:rsidRPr="0060195D" w:rsidRDefault="0060195D" w:rsidP="0060195D">
      <w:pPr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  <w:r w:rsidRPr="0060195D">
        <w:rPr>
          <w:rFonts w:ascii="Arial" w:hAnsi="Arial" w:cs="Arial"/>
          <w:b/>
          <w:i/>
          <w:sz w:val="20"/>
          <w:szCs w:val="20"/>
          <w:lang w:val="sk-SK"/>
        </w:rPr>
        <w:t>Vysvetlivky:</w:t>
      </w:r>
    </w:p>
    <w:p w:rsidR="0060195D" w:rsidRPr="0060195D" w:rsidRDefault="0060195D" w:rsidP="00EB0F03">
      <w:pPr>
        <w:spacing w:before="12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60195D">
        <w:rPr>
          <w:rFonts w:ascii="Arial" w:hAnsi="Arial" w:cs="Arial"/>
          <w:i/>
          <w:sz w:val="20"/>
          <w:szCs w:val="20"/>
          <w:lang w:val="sk-SK"/>
        </w:rPr>
        <w:t xml:space="preserve">Cieľ: </w:t>
      </w:r>
    </w:p>
    <w:p w:rsidR="0060195D" w:rsidRPr="0060195D" w:rsidRDefault="0060195D" w:rsidP="0060195D">
      <w:pPr>
        <w:outlineLvl w:val="0"/>
        <w:rPr>
          <w:rFonts w:ascii="Arial" w:hAnsi="Arial" w:cs="Arial"/>
          <w:sz w:val="20"/>
          <w:szCs w:val="20"/>
          <w:lang w:val="sk-SK"/>
        </w:rPr>
      </w:pPr>
      <w:r w:rsidRPr="0060195D">
        <w:rPr>
          <w:rFonts w:ascii="Arial" w:hAnsi="Arial" w:cs="Arial"/>
          <w:sz w:val="20"/>
          <w:szCs w:val="20"/>
          <w:lang w:val="sk-SK"/>
        </w:rPr>
        <w:t>CON - Konvergencia</w:t>
      </w:r>
    </w:p>
    <w:p w:rsidR="0060195D" w:rsidRPr="0060195D" w:rsidRDefault="0060195D" w:rsidP="0060195D">
      <w:pPr>
        <w:spacing w:before="12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60195D">
        <w:rPr>
          <w:rFonts w:ascii="Arial" w:hAnsi="Arial" w:cs="Arial"/>
          <w:i/>
          <w:sz w:val="20"/>
          <w:szCs w:val="20"/>
          <w:lang w:val="sk-SK"/>
        </w:rPr>
        <w:t>Názvy prioritných tém:</w:t>
      </w:r>
    </w:p>
    <w:p w:rsidR="0060195D" w:rsidRPr="0060195D" w:rsidRDefault="0060195D" w:rsidP="0060195D">
      <w:pPr>
        <w:outlineLvl w:val="0"/>
        <w:rPr>
          <w:rFonts w:ascii="Arial" w:hAnsi="Arial" w:cs="Arial"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44 - Hospodárenie s domácim a priemyselným odpadom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45 - Hospodárenie s vodou a jej distribúcia (pitná voda)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46 - Spracovanie vody (odpadová voda)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47 - Kvalita vzduchu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49 - Zmierňovanie klimatickej zmeny a prispôsobovanie sa klimatickej zmene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50 - Ozdravovanie priemyselných lokalít a kontaminovanej pôdy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51 - Podpora biodiverzity a ochrana prírody (vrátane Natura 2000)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lastRenderedPageBreak/>
        <w:t>52 - Podpora čistej mestskej dopravy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53 - Predchádzanie rizikám (vrátane návrhu a realizácie plánov a opatrení na predchádzanie prírodným a technologickým rizikám a ich riadenie)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54 - Iné opatrenia na zachovanie životného prostredia a predchádzanie rizikám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85 - Príprava, vykonávanie, monitorovanie a kontrola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86 - Hodnotenie a štúdie; informácie a komunikácia</w:t>
      </w:r>
    </w:p>
    <w:p w:rsidR="0060195D" w:rsidRPr="0060195D" w:rsidRDefault="0060195D" w:rsidP="0060195D">
      <w:pPr>
        <w:spacing w:before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/>
          <w:iCs/>
          <w:sz w:val="20"/>
          <w:szCs w:val="20"/>
          <w:lang w:val="sk-SK"/>
        </w:rPr>
        <w:t>Forma financovania: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01 – Nenávratná dotácia</w:t>
      </w:r>
    </w:p>
    <w:p w:rsidR="0060195D" w:rsidRPr="0060195D" w:rsidRDefault="0060195D" w:rsidP="0060195D">
      <w:pPr>
        <w:spacing w:before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/>
          <w:iCs/>
          <w:sz w:val="20"/>
          <w:szCs w:val="20"/>
          <w:lang w:val="sk-SK"/>
        </w:rPr>
        <w:t>Územie: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00 - Neuplatňuje sa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01 - Mestské</w:t>
      </w:r>
    </w:p>
    <w:p w:rsidR="0060195D" w:rsidRPr="0060195D" w:rsidRDefault="0060195D" w:rsidP="0060195D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05 - Vidiecke oblasti (iné ako horské, ostrovné alebo riedko a veľmi riedko osídlené oblasti)</w:t>
      </w:r>
    </w:p>
    <w:p w:rsidR="0060195D" w:rsidRPr="0060195D" w:rsidRDefault="0060195D" w:rsidP="0060195D">
      <w:pPr>
        <w:spacing w:before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/>
          <w:iCs/>
          <w:sz w:val="20"/>
          <w:szCs w:val="20"/>
          <w:lang w:val="sk-SK"/>
        </w:rPr>
        <w:t>Hospodárska činnosť:</w:t>
      </w:r>
    </w:p>
    <w:p w:rsidR="0060195D" w:rsidRPr="0060195D" w:rsidRDefault="0060195D" w:rsidP="0060195D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09 - Zber, čistenie a rozvod vody</w:t>
      </w:r>
    </w:p>
    <w:p w:rsidR="0060195D" w:rsidRPr="0060195D" w:rsidRDefault="0060195D" w:rsidP="0060195D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17 - Verejná správa</w:t>
      </w:r>
    </w:p>
    <w:p w:rsidR="0060195D" w:rsidRPr="0060195D" w:rsidRDefault="0060195D" w:rsidP="0060195D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21 - Činnosti súvisiace so životným prostredím</w:t>
      </w:r>
    </w:p>
    <w:p w:rsidR="0060195D" w:rsidRPr="0060195D" w:rsidRDefault="0060195D" w:rsidP="0060195D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22 - Iné nešpecifikované služby</w:t>
      </w:r>
    </w:p>
    <w:p w:rsidR="0060195D" w:rsidRDefault="0060195D">
      <w:pPr>
        <w:rPr>
          <w:lang w:val="sk-SK"/>
        </w:rPr>
      </w:pPr>
    </w:p>
    <w:sectPr w:rsidR="0060195D" w:rsidSect="00574AB0">
      <w:footerReference w:type="default" r:id="rId7"/>
      <w:pgSz w:w="11906" w:h="16838"/>
      <w:pgMar w:top="737" w:right="851" w:bottom="851" w:left="85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4D" w:rsidRDefault="00595B4D" w:rsidP="00F55FE1">
      <w:r>
        <w:separator/>
      </w:r>
    </w:p>
  </w:endnote>
  <w:endnote w:type="continuationSeparator" w:id="0">
    <w:p w:rsidR="00595B4D" w:rsidRDefault="00595B4D" w:rsidP="00F5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48" w:rsidRPr="00F55FE1" w:rsidRDefault="00866D48">
    <w:pPr>
      <w:pStyle w:val="Pta"/>
      <w:jc w:val="right"/>
      <w:rPr>
        <w:rFonts w:ascii="Arial" w:hAnsi="Arial" w:cs="Arial"/>
        <w:sz w:val="18"/>
        <w:szCs w:val="18"/>
      </w:rPr>
    </w:pPr>
    <w:r w:rsidRPr="00F55FE1">
      <w:rPr>
        <w:rFonts w:ascii="Arial" w:hAnsi="Arial" w:cs="Arial"/>
        <w:sz w:val="18"/>
        <w:szCs w:val="18"/>
      </w:rPr>
      <w:fldChar w:fldCharType="begin"/>
    </w:r>
    <w:r w:rsidRPr="00F55FE1">
      <w:rPr>
        <w:rFonts w:ascii="Arial" w:hAnsi="Arial" w:cs="Arial"/>
        <w:sz w:val="18"/>
        <w:szCs w:val="18"/>
      </w:rPr>
      <w:instrText>PAGE   \* MERGEFORMAT</w:instrText>
    </w:r>
    <w:r w:rsidRPr="00F55FE1">
      <w:rPr>
        <w:rFonts w:ascii="Arial" w:hAnsi="Arial" w:cs="Arial"/>
        <w:sz w:val="18"/>
        <w:szCs w:val="18"/>
      </w:rPr>
      <w:fldChar w:fldCharType="separate"/>
    </w:r>
    <w:r w:rsidR="00800756" w:rsidRPr="00800756">
      <w:rPr>
        <w:rFonts w:ascii="Arial" w:hAnsi="Arial" w:cs="Arial"/>
        <w:noProof/>
        <w:sz w:val="18"/>
        <w:szCs w:val="18"/>
        <w:lang w:val="sk-SK"/>
      </w:rPr>
      <w:t>1</w:t>
    </w:r>
    <w:r w:rsidRPr="00F55FE1">
      <w:rPr>
        <w:rFonts w:ascii="Arial" w:hAnsi="Arial" w:cs="Arial"/>
        <w:sz w:val="18"/>
        <w:szCs w:val="18"/>
      </w:rPr>
      <w:fldChar w:fldCharType="end"/>
    </w:r>
  </w:p>
  <w:p w:rsidR="00866D48" w:rsidRDefault="00866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4D" w:rsidRDefault="00595B4D" w:rsidP="00F55FE1">
      <w:r>
        <w:separator/>
      </w:r>
    </w:p>
  </w:footnote>
  <w:footnote w:type="continuationSeparator" w:id="0">
    <w:p w:rsidR="00595B4D" w:rsidRDefault="00595B4D" w:rsidP="00F5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E94"/>
    <w:rsid w:val="000617C2"/>
    <w:rsid w:val="00072F0C"/>
    <w:rsid w:val="000A5892"/>
    <w:rsid w:val="000D5FFB"/>
    <w:rsid w:val="0013006E"/>
    <w:rsid w:val="001B5281"/>
    <w:rsid w:val="001F030A"/>
    <w:rsid w:val="0023323B"/>
    <w:rsid w:val="00234BE4"/>
    <w:rsid w:val="002F6B61"/>
    <w:rsid w:val="00316258"/>
    <w:rsid w:val="003749F7"/>
    <w:rsid w:val="003A262F"/>
    <w:rsid w:val="003D430D"/>
    <w:rsid w:val="00452374"/>
    <w:rsid w:val="0049489E"/>
    <w:rsid w:val="0051135F"/>
    <w:rsid w:val="00535C04"/>
    <w:rsid w:val="00537ACF"/>
    <w:rsid w:val="00574AB0"/>
    <w:rsid w:val="00595B4D"/>
    <w:rsid w:val="005A30C1"/>
    <w:rsid w:val="0060195D"/>
    <w:rsid w:val="0060584E"/>
    <w:rsid w:val="00661607"/>
    <w:rsid w:val="007103E1"/>
    <w:rsid w:val="00742671"/>
    <w:rsid w:val="00785E94"/>
    <w:rsid w:val="007A6ACD"/>
    <w:rsid w:val="007C5CA0"/>
    <w:rsid w:val="007F7072"/>
    <w:rsid w:val="00800756"/>
    <w:rsid w:val="00866D48"/>
    <w:rsid w:val="008674AC"/>
    <w:rsid w:val="00914E19"/>
    <w:rsid w:val="00921F3B"/>
    <w:rsid w:val="00997C6F"/>
    <w:rsid w:val="009B4370"/>
    <w:rsid w:val="00A434C4"/>
    <w:rsid w:val="00A93689"/>
    <w:rsid w:val="00AA27A4"/>
    <w:rsid w:val="00B000D0"/>
    <w:rsid w:val="00B93D47"/>
    <w:rsid w:val="00C206DC"/>
    <w:rsid w:val="00C25871"/>
    <w:rsid w:val="00C85A41"/>
    <w:rsid w:val="00CF1687"/>
    <w:rsid w:val="00CF5246"/>
    <w:rsid w:val="00CF6E19"/>
    <w:rsid w:val="00D56027"/>
    <w:rsid w:val="00DA5AFF"/>
    <w:rsid w:val="00DB75E1"/>
    <w:rsid w:val="00E14089"/>
    <w:rsid w:val="00E801B8"/>
    <w:rsid w:val="00EB0F03"/>
    <w:rsid w:val="00F55FE1"/>
    <w:rsid w:val="00F95A03"/>
    <w:rsid w:val="00F97D86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4">
    <w:name w:val="heading 4"/>
    <w:basedOn w:val="Normlny"/>
    <w:next w:val="Normlny"/>
    <w:qFormat/>
    <w:rsid w:val="007C5C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40">
    <w:name w:val="Nadpis4"/>
    <w:basedOn w:val="Normlny"/>
    <w:next w:val="Nadpis4"/>
    <w:autoRedefine/>
    <w:rsid w:val="007C5CA0"/>
    <w:pPr>
      <w:spacing w:line="360" w:lineRule="auto"/>
    </w:pPr>
    <w:rPr>
      <w:b/>
      <w:bCs/>
      <w:sz w:val="28"/>
      <w:szCs w:val="20"/>
    </w:rPr>
  </w:style>
  <w:style w:type="paragraph" w:styleId="truktradokumentu">
    <w:name w:val="Document Map"/>
    <w:basedOn w:val="Normlny"/>
    <w:semiHidden/>
    <w:rsid w:val="00D560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uiPriority w:val="99"/>
    <w:unhideWhenUsed/>
    <w:rsid w:val="00F55FE1"/>
    <w:rPr>
      <w:color w:val="0000FF"/>
      <w:u w:val="single"/>
    </w:rPr>
  </w:style>
  <w:style w:type="character" w:styleId="PouitHypertextovPrepojenie">
    <w:name w:val="FollowedHyperlink"/>
    <w:uiPriority w:val="99"/>
    <w:unhideWhenUsed/>
    <w:rsid w:val="00F55FE1"/>
    <w:rPr>
      <w:color w:val="800080"/>
      <w:u w:val="single"/>
    </w:rPr>
  </w:style>
  <w:style w:type="paragraph" w:customStyle="1" w:styleId="xl63">
    <w:name w:val="xl63"/>
    <w:basedOn w:val="Normlny"/>
    <w:rsid w:val="00F55FE1"/>
    <w:pPr>
      <w:shd w:val="clear" w:color="000000" w:fill="808080"/>
      <w:spacing w:before="100" w:beforeAutospacing="1" w:after="100" w:afterAutospacing="1"/>
      <w:jc w:val="center"/>
    </w:pPr>
    <w:rPr>
      <w:rFonts w:ascii="Verdana" w:hAnsi="Verdana"/>
      <w:b/>
      <w:bCs/>
      <w:color w:val="FFFFFF"/>
      <w:lang w:val="sk-SK"/>
    </w:rPr>
  </w:style>
  <w:style w:type="paragraph" w:styleId="Hlavika">
    <w:name w:val="header"/>
    <w:basedOn w:val="Normlny"/>
    <w:link w:val="HlavikaChar"/>
    <w:rsid w:val="00F55F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F55FE1"/>
    <w:rPr>
      <w:sz w:val="24"/>
      <w:szCs w:val="24"/>
      <w:lang w:val="en-GB"/>
    </w:rPr>
  </w:style>
  <w:style w:type="paragraph" w:styleId="Pta">
    <w:name w:val="footer"/>
    <w:basedOn w:val="Normlny"/>
    <w:link w:val="PtaChar"/>
    <w:uiPriority w:val="99"/>
    <w:rsid w:val="00F55FE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55FE1"/>
    <w:rPr>
      <w:sz w:val="24"/>
      <w:szCs w:val="24"/>
      <w:lang w:val="en-GB"/>
    </w:rPr>
  </w:style>
  <w:style w:type="table" w:styleId="Mriekatabuky">
    <w:name w:val="Table Grid"/>
    <w:basedOn w:val="Normlnatabuka"/>
    <w:rsid w:val="009B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rsid w:val="00914E1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14E19"/>
    <w:rPr>
      <w:sz w:val="20"/>
      <w:szCs w:val="20"/>
    </w:rPr>
  </w:style>
  <w:style w:type="character" w:customStyle="1" w:styleId="TextkomentraChar">
    <w:name w:val="Text komentára Char"/>
    <w:link w:val="Textkomentra"/>
    <w:rsid w:val="00914E19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914E19"/>
    <w:rPr>
      <w:b/>
      <w:bCs/>
    </w:rPr>
  </w:style>
  <w:style w:type="character" w:customStyle="1" w:styleId="PredmetkomentraChar">
    <w:name w:val="Predmet komentára Char"/>
    <w:link w:val="Predmetkomentra"/>
    <w:rsid w:val="00914E19"/>
    <w:rPr>
      <w:b/>
      <w:bCs/>
      <w:lang w:val="en-GB"/>
    </w:rPr>
  </w:style>
  <w:style w:type="paragraph" w:styleId="Revzia">
    <w:name w:val="Revision"/>
    <w:hidden/>
    <w:uiPriority w:val="99"/>
    <w:semiHidden/>
    <w:rsid w:val="00914E19"/>
    <w:rPr>
      <w:sz w:val="24"/>
      <w:szCs w:val="24"/>
      <w:lang w:val="en-GB"/>
    </w:rPr>
  </w:style>
  <w:style w:type="paragraph" w:styleId="Textbubliny">
    <w:name w:val="Balloon Text"/>
    <w:basedOn w:val="Normlny"/>
    <w:link w:val="TextbublinyChar"/>
    <w:rsid w:val="00914E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4E1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Holecová Lucia</dc:creator>
  <cp:keywords/>
  <dc:description/>
  <cp:lastModifiedBy>Grznárik Ľubomír</cp:lastModifiedBy>
  <cp:revision>4</cp:revision>
  <cp:lastPrinted>2012-10-01T12:40:00Z</cp:lastPrinted>
  <dcterms:created xsi:type="dcterms:W3CDTF">2013-02-26T12:33:00Z</dcterms:created>
  <dcterms:modified xsi:type="dcterms:W3CDTF">2013-05-23T06:28:00Z</dcterms:modified>
</cp:coreProperties>
</file>