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8"/>
        <w:gridCol w:w="1187"/>
        <w:gridCol w:w="1611"/>
        <w:gridCol w:w="1320"/>
        <w:gridCol w:w="1659"/>
        <w:gridCol w:w="1312"/>
        <w:gridCol w:w="5307"/>
      </w:tblGrid>
      <w:tr w:rsidR="00FD054E" w:rsidRPr="00FD054E" w14:paraId="540E400F" w14:textId="77777777" w:rsidTr="00FD054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DD2A7" w14:textId="77777777" w:rsidR="00FD054E" w:rsidRPr="00FD054E" w:rsidRDefault="00FD054E" w:rsidP="00FD05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sk-SK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71227" w14:textId="77777777" w:rsidR="00FD054E" w:rsidRPr="00FD054E" w:rsidRDefault="00FD054E" w:rsidP="00FD054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058EE" w14:textId="77777777" w:rsidR="00FD054E" w:rsidRPr="00FD054E" w:rsidRDefault="00FD054E" w:rsidP="00FD05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0787B" w14:textId="77777777" w:rsidR="00FD054E" w:rsidRPr="00FD054E" w:rsidRDefault="00FD054E" w:rsidP="00FD0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ACE3D" w14:textId="77777777" w:rsidR="00FD054E" w:rsidRPr="00FD054E" w:rsidRDefault="00FD054E" w:rsidP="00FD0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6E5E8" w14:textId="77777777" w:rsidR="00FD054E" w:rsidRPr="00FD054E" w:rsidRDefault="00FD054E" w:rsidP="00FD0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ED6C4" w14:textId="77777777" w:rsidR="00FD054E" w:rsidRPr="00732D74" w:rsidRDefault="00FD054E" w:rsidP="00FD054E">
            <w:pPr>
              <w:spacing w:after="0" w:line="240" w:lineRule="auto"/>
              <w:jc w:val="right"/>
              <w:rPr>
                <w:rFonts w:ascii="Arial" w:hAnsi="Arial" w:cs="Arial"/>
                <w:i/>
              </w:rPr>
            </w:pPr>
            <w:r w:rsidRPr="00732D74">
              <w:rPr>
                <w:rFonts w:ascii="Arial" w:hAnsi="Arial" w:cs="Arial"/>
                <w:i/>
              </w:rPr>
              <w:t xml:space="preserve">Príloha č. </w:t>
            </w:r>
            <w:r>
              <w:rPr>
                <w:rFonts w:ascii="Arial" w:hAnsi="Arial" w:cs="Arial"/>
                <w:i/>
              </w:rPr>
              <w:t>13</w:t>
            </w:r>
          </w:p>
          <w:p w14:paraId="7ED1DCBD" w14:textId="77777777" w:rsidR="00FD054E" w:rsidRPr="00FD054E" w:rsidRDefault="00FD054E" w:rsidP="00FD0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D054E" w:rsidRPr="00FD054E" w14:paraId="75B98F83" w14:textId="77777777" w:rsidTr="00FD054E">
        <w:trPr>
          <w:trHeight w:val="39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41BC73F7" w14:textId="77777777" w:rsidR="00FD054E" w:rsidRPr="00FD054E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258"/>
                <w:sz w:val="32"/>
                <w:szCs w:val="32"/>
                <w:lang w:eastAsia="sk-SK"/>
              </w:rPr>
            </w:pPr>
            <w:r w:rsidRPr="00FD054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 xml:space="preserve">Súhrnná tabuľka nefungujúcich projektov </w:t>
            </w:r>
          </w:p>
        </w:tc>
      </w:tr>
      <w:tr w:rsidR="00FD054E" w:rsidRPr="00FD054E" w14:paraId="3C84F736" w14:textId="77777777" w:rsidTr="00FD054E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C38B0D" w14:textId="77777777" w:rsidR="00FD054E" w:rsidRPr="00FD054E" w:rsidRDefault="00FD054E" w:rsidP="00FD054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3258"/>
                <w:sz w:val="32"/>
                <w:szCs w:val="32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ABA524E" w14:textId="77777777" w:rsidR="00FD054E" w:rsidRPr="00FD054E" w:rsidRDefault="00FD054E" w:rsidP="00FD054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F45959" w14:textId="77777777" w:rsidR="00FD054E" w:rsidRPr="00FD054E" w:rsidRDefault="00FD054E" w:rsidP="00FD054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sk-SK"/>
              </w:rPr>
            </w:pPr>
            <w:r w:rsidRPr="00FD054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146B19" w14:textId="77777777" w:rsidR="00FD054E" w:rsidRPr="00FD054E" w:rsidRDefault="00FD054E" w:rsidP="00FD054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sk-SK"/>
              </w:rPr>
            </w:pPr>
            <w:r w:rsidRPr="00FD054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5D67AA" w14:textId="77777777" w:rsidR="00FD054E" w:rsidRPr="00FD054E" w:rsidRDefault="00FD054E" w:rsidP="00FD054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sk-SK"/>
              </w:rPr>
            </w:pPr>
            <w:r w:rsidRPr="00FD054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5EA678" w14:textId="77777777" w:rsidR="00FD054E" w:rsidRPr="00FD054E" w:rsidRDefault="00FD054E" w:rsidP="00FD054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sk-SK"/>
              </w:rPr>
            </w:pPr>
            <w:r w:rsidRPr="00FD054E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52EE5" w14:textId="77777777" w:rsidR="00FD054E" w:rsidRPr="00FD054E" w:rsidRDefault="00FD054E" w:rsidP="00FD054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sk-SK"/>
              </w:rPr>
            </w:pPr>
          </w:p>
        </w:tc>
      </w:tr>
      <w:tr w:rsidR="00FD054E" w:rsidRPr="00FD054E" w14:paraId="6F30ECDC" w14:textId="77777777" w:rsidTr="00F47E29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540C9B4C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color w:val="003258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NÁZOV OP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E93CC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color w:val="003258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89CC6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34375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F9CB9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280B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908BC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</w:tr>
      <w:tr w:rsidR="00FD054E" w:rsidRPr="00FD054E" w14:paraId="0C1EDE3C" w14:textId="77777777" w:rsidTr="00FD054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BA896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Životné prostredie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F554A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C6B4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EEAE4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5FE47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8AE47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2B461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</w:tr>
      <w:tr w:rsidR="00FD054E" w:rsidRPr="00FD054E" w14:paraId="0F79F747" w14:textId="77777777" w:rsidTr="00F47E2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  <w:hideMark/>
          </w:tcPr>
          <w:p w14:paraId="174053FB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color w:val="003258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ČÍSLO 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26FCB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color w:val="003258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78DA6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1D70C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3B49B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4A8ED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16770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</w:tr>
      <w:tr w:rsidR="00FD054E" w:rsidRPr="00FD054E" w14:paraId="6E5F945E" w14:textId="77777777" w:rsidTr="00FD054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00C20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2007SK161PO002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DFD57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CEB04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0CE52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7FFC6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C1C8F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05452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</w:tr>
      <w:tr w:rsidR="00FD054E" w:rsidRPr="00FD054E" w14:paraId="5970F6A9" w14:textId="77777777" w:rsidTr="00F47E29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63CBDE65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PRIORITA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F1FB976" w14:textId="77777777" w:rsidR="00FD054E" w:rsidRPr="00F47E29" w:rsidRDefault="00FD054E" w:rsidP="00FD0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 xml:space="preserve">ČÍSLO PROJEKTU </w:t>
            </w:r>
            <w:r w:rsidRPr="00F47E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sk-SK"/>
              </w:rPr>
              <w:t>1)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F1AA582" w14:textId="77777777" w:rsidR="00FD054E" w:rsidRPr="00F47E29" w:rsidRDefault="00FD054E" w:rsidP="00FD0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NÁZOV PROJEKTU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C4C2432" w14:textId="77777777" w:rsidR="00FD054E" w:rsidRPr="00F47E29" w:rsidRDefault="00FD054E" w:rsidP="00FD0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MENO PRIJÍMATEĽA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015864D" w14:textId="77777777" w:rsidR="00FD054E" w:rsidRPr="00F47E29" w:rsidRDefault="00FD054E" w:rsidP="00FD0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VYPLATENÉ CERTIFIKOVANÉ VÝDAVKY</w:t>
            </w:r>
            <w:r w:rsidRPr="00F47E29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br/>
              <w:t xml:space="preserve">(v EUR) </w:t>
            </w:r>
            <w:r w:rsidRPr="00F47E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sk-SK"/>
              </w:rPr>
              <w:t>2)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4CE26A5" w14:textId="77777777" w:rsidR="00FD054E" w:rsidRPr="00F47E29" w:rsidRDefault="00FD054E" w:rsidP="00FD0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 xml:space="preserve">VYPLATENÝ PRÍSPEVOK EÚ </w:t>
            </w:r>
            <w:r w:rsidRPr="00F47E29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br/>
              <w:t xml:space="preserve">(v EUR) </w:t>
            </w:r>
            <w:r w:rsidRPr="00F47E29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sk-SK"/>
              </w:rPr>
              <w:t>3)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3AD465B" w14:textId="77777777" w:rsidR="00FD054E" w:rsidRPr="00F47E29" w:rsidRDefault="00FD054E" w:rsidP="00FD05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Poznámka</w:t>
            </w:r>
          </w:p>
        </w:tc>
      </w:tr>
      <w:tr w:rsidR="00FD054E" w:rsidRPr="00FD054E" w14:paraId="692F7D68" w14:textId="77777777" w:rsidTr="00F47E29">
        <w:trPr>
          <w:trHeight w:val="7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DB396EC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color w:val="003258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DB1BA4B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color w:val="003258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644B1ED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color w:val="003258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46AB368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color w:val="003258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C715C40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color w:val="003258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3ECB0F4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color w:val="003258"/>
                <w:sz w:val="16"/>
                <w:szCs w:val="16"/>
                <w:lang w:eastAsia="sk-SK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A4D7933" w14:textId="77777777" w:rsidR="00FD054E" w:rsidRPr="00F47E29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color w:val="003258"/>
                <w:sz w:val="16"/>
                <w:szCs w:val="16"/>
                <w:lang w:eastAsia="sk-SK"/>
              </w:rPr>
            </w:pPr>
          </w:p>
        </w:tc>
      </w:tr>
      <w:tr w:rsidR="00FD054E" w:rsidRPr="00FD054E" w14:paraId="702349BC" w14:textId="77777777" w:rsidTr="00F47E29">
        <w:trPr>
          <w:trHeight w:val="21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B1FA0" w14:textId="77777777" w:rsidR="00FD054E" w:rsidRPr="00F47E29" w:rsidRDefault="00FD054E" w:rsidP="00F47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9122B" w14:textId="77777777" w:rsidR="00FD054E" w:rsidRPr="00F47E29" w:rsidRDefault="00FD054E" w:rsidP="00F47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24110110074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DBAF" w14:textId="77777777" w:rsidR="00FD054E" w:rsidRPr="00F47E29" w:rsidRDefault="00FD054E" w:rsidP="00F47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Kanal. obcí Družstevná p H, Kostoľany n H 11/2009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76CF" w14:textId="77777777" w:rsidR="00FD054E" w:rsidRPr="00F47E29" w:rsidRDefault="00FD054E" w:rsidP="00F47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OUDPH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9974" w14:textId="77777777" w:rsidR="00FD054E" w:rsidRPr="00F47E29" w:rsidRDefault="00FD054E" w:rsidP="00F47E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11 680 332,25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797BC" w14:textId="77777777" w:rsidR="00FD054E" w:rsidRPr="00F47E29" w:rsidRDefault="00FD054E" w:rsidP="00F47E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9 928 282,37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4E1AA" w14:textId="7CAB8ED4" w:rsidR="00FD054E" w:rsidRDefault="00FD054E" w:rsidP="008D5F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Projekt je v ITMS evidovaný v stave realizácia; FU a VU;</w:t>
            </w:r>
            <w:r w:rsidRPr="00F47E2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br/>
              <w:t xml:space="preserve">ŽoP </w:t>
            </w:r>
            <w:r w:rsidR="008D5F1F" w:rsidRPr="00F47E2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vrátené </w:t>
            </w:r>
            <w:r w:rsidRPr="00F47E2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na SORO 24110110074426, 24110110074427</w:t>
            </w:r>
            <w:r w:rsidRPr="00F47E2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br/>
              <w:t>a SOROm pozastavená záverečná ŽoP 24110110074629</w:t>
            </w:r>
            <w:r w:rsidR="008D5F1F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SORO opätovne posunulo na PJ</w:t>
            </w:r>
            <w:r w:rsidRPr="00F47E2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.</w:t>
            </w:r>
            <w:r w:rsidRPr="00F47E2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br/>
              <w:t>Orgán vykonávajúci šetrenie - NAKA PPZ/PMÚ SR, pribieha proces kontroly, kompletná dokumentácia je odovzdaná na PPZ - uznesenie o vznesení obvinenia</w:t>
            </w:r>
            <w:r w:rsidRPr="00F47E2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br/>
              <w:t>Dňa 29.06.2016 bol SORO doručený list NAKA v danej veci s informáciou, že bolo vznesené obvinenie 4 osobám. Prípravne konanie nebolo skončené.</w:t>
            </w:r>
          </w:p>
          <w:p w14:paraId="76D1F7FB" w14:textId="77777777" w:rsidR="008D5F1F" w:rsidRPr="00F47E29" w:rsidRDefault="008D5F1F" w:rsidP="00994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1C036E">
              <w:rPr>
                <w:rFonts w:ascii="Arial" w:hAnsi="Arial" w:cs="Arial"/>
                <w:sz w:val="16"/>
                <w:szCs w:val="16"/>
              </w:rPr>
              <w:t>Vzhľadom na hraničné termíny vyplývajúce z Usmernenia č. 1/2013 – U k ukončeniu pomoci zo štrukturálnych fondov a Kohézneho fondu pre programové obdobie 2007 – 2013, za účelom  ochrany finančných prostriedkov Európskej únie a Slovenskej republiky a v záujme predloženia Záverečnej žiadosti o platbu nekrátenú o výdavky, ktoré sú predmetom vyšetrovania zo strany Národnej kriminálnej agentúry</w:t>
            </w:r>
            <w:r w:rsidR="00994546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994546" w:rsidRPr="00575D54">
              <w:rPr>
                <w:rFonts w:ascii="Arial" w:hAnsi="Arial" w:cs="Arial"/>
                <w:sz w:val="16"/>
                <w:szCs w:val="16"/>
                <w:lang w:eastAsia="sk-SK"/>
              </w:rPr>
              <w:t xml:space="preserve">v predmetnej trestnej veci </w:t>
            </w:r>
            <w:r w:rsidR="00994546">
              <w:rPr>
                <w:rFonts w:ascii="Arial" w:hAnsi="Arial" w:cs="Arial"/>
                <w:sz w:val="16"/>
                <w:szCs w:val="16"/>
                <w:lang w:eastAsia="sk-SK"/>
              </w:rPr>
              <w:t xml:space="preserve">nie je </w:t>
            </w:r>
            <w:r w:rsidR="00994546" w:rsidRPr="00575D54">
              <w:rPr>
                <w:rFonts w:ascii="Arial" w:hAnsi="Arial" w:cs="Arial"/>
                <w:sz w:val="16"/>
                <w:szCs w:val="16"/>
                <w:lang w:eastAsia="sk-SK"/>
              </w:rPr>
              <w:t>meritórne rozhodnuté v nadväznosti na inštitút prezumpcie neviny SORO opätovne uvoľ</w:t>
            </w:r>
            <w:r w:rsidR="00994546">
              <w:rPr>
                <w:rFonts w:ascii="Arial" w:hAnsi="Arial" w:cs="Arial"/>
                <w:sz w:val="16"/>
                <w:szCs w:val="16"/>
                <w:lang w:eastAsia="sk-SK"/>
              </w:rPr>
              <w:t>nilo</w:t>
            </w:r>
            <w:r w:rsidR="00994546" w:rsidRPr="00575D54">
              <w:rPr>
                <w:rFonts w:ascii="Arial" w:hAnsi="Arial" w:cs="Arial"/>
                <w:sz w:val="16"/>
                <w:szCs w:val="16"/>
                <w:lang w:eastAsia="sk-SK"/>
              </w:rPr>
              <w:t xml:space="preserve"> fin</w:t>
            </w:r>
            <w:r w:rsidR="00994546">
              <w:rPr>
                <w:rFonts w:ascii="Arial" w:hAnsi="Arial" w:cs="Arial"/>
                <w:sz w:val="16"/>
                <w:szCs w:val="16"/>
                <w:lang w:eastAsia="sk-SK"/>
              </w:rPr>
              <w:t>ancovanie</w:t>
            </w:r>
            <w:r w:rsidR="00994546" w:rsidRPr="00575D54">
              <w:rPr>
                <w:rFonts w:ascii="Arial" w:hAnsi="Arial" w:cs="Arial"/>
                <w:sz w:val="16"/>
                <w:szCs w:val="16"/>
                <w:lang w:eastAsia="sk-SK"/>
              </w:rPr>
              <w:t xml:space="preserve"> daného projektu</w:t>
            </w:r>
            <w:r w:rsidR="00994546">
              <w:rPr>
                <w:rFonts w:ascii="Arial" w:hAnsi="Arial" w:cs="Arial"/>
                <w:sz w:val="16"/>
                <w:szCs w:val="16"/>
                <w:lang w:eastAsia="sk-SK"/>
              </w:rPr>
              <w:t>)</w:t>
            </w:r>
            <w:r w:rsidRPr="001C036E">
              <w:rPr>
                <w:rFonts w:ascii="Arial" w:hAnsi="Arial" w:cs="Arial"/>
                <w:sz w:val="16"/>
                <w:szCs w:val="16"/>
              </w:rPr>
              <w:t xml:space="preserve"> SORO svojím listom č. 9422/2016 zo dňa 21.10.2016 navrhlo Prijímateľovi možnosť využitia inštitútu vinkulovania finančných prostriedkov na jeho bankovom účte v prospech Poskytovateľa a to až do momentu vydania meritórneho rozhodnutia v danej veci.</w:t>
            </w:r>
          </w:p>
        </w:tc>
      </w:tr>
      <w:tr w:rsidR="00FD054E" w:rsidRPr="00FD054E" w14:paraId="503B57B3" w14:textId="77777777" w:rsidTr="00F47E29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0E256" w14:textId="77777777" w:rsidR="00FD054E" w:rsidRPr="00F47E29" w:rsidRDefault="00FD054E" w:rsidP="00F47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7DF9F" w14:textId="77777777" w:rsidR="00FD054E" w:rsidRPr="00F47E29" w:rsidRDefault="00FD054E" w:rsidP="00F47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24110110155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C3A3" w14:textId="77777777" w:rsidR="00FD054E" w:rsidRPr="00F47E29" w:rsidRDefault="00FD054E" w:rsidP="00F47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Intenzifikácia ČOV, odkanalizovanie Trenčín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F4C4" w14:textId="77777777" w:rsidR="00FD054E" w:rsidRPr="00F47E29" w:rsidRDefault="00FD054E" w:rsidP="00F47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TVK a.s. Trenčín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DF805" w14:textId="77777777" w:rsidR="00FD054E" w:rsidRPr="00F47E29" w:rsidRDefault="00FD054E" w:rsidP="00F47E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46 352 461,24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09230" w14:textId="77777777" w:rsidR="00FD054E" w:rsidRPr="00F47E29" w:rsidRDefault="00FD054E" w:rsidP="00F47E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37 429 612,34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50205" w14:textId="19A9C157" w:rsidR="00FD054E" w:rsidRPr="00F47E29" w:rsidRDefault="00FD054E" w:rsidP="00994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Projekt je v ITMS evidovaný v stave realizácia; FU a VU;</w:t>
            </w:r>
            <w:r w:rsidRPr="00F47E2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br/>
              <w:t>končená kontrola UVO - VO stavebné práce</w:t>
            </w:r>
            <w:r w:rsidR="00994546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, SORO ŽoP 24110110155549 posunulo na PJ krátenú o finančnú opravu na základe protokolu ÚVO – 5% korekcia + vystavilo nezrovnalosť a ŽoVFP za už uhradené ŽoP, po hradení 24110110155549 Prijímateľovi SORO následne projekt riadne ukončí.</w:t>
            </w:r>
          </w:p>
        </w:tc>
      </w:tr>
      <w:tr w:rsidR="00FD054E" w:rsidRPr="00FD054E" w14:paraId="2D771E44" w14:textId="77777777" w:rsidTr="00F47E29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011DD" w14:textId="77777777" w:rsidR="00FD054E" w:rsidRPr="00F47E29" w:rsidRDefault="00FD054E" w:rsidP="00F47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A1922" w14:textId="77777777" w:rsidR="00FD054E" w:rsidRPr="00F47E29" w:rsidRDefault="00FD054E" w:rsidP="00F47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24110110173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322FD" w14:textId="77777777" w:rsidR="00FD054E" w:rsidRPr="00F47E29" w:rsidRDefault="00FD054E" w:rsidP="00F47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Valaliky, Geča  – kanalizácia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224A4" w14:textId="55A8C4BD" w:rsidR="00FD054E" w:rsidRPr="00F47E29" w:rsidRDefault="00FD054E" w:rsidP="00F47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VVS,</w:t>
            </w:r>
            <w:r w:rsidR="0041040F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 xml:space="preserve"> </w:t>
            </w:r>
            <w:r w:rsidRPr="00F47E29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a.s.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49485" w14:textId="77777777" w:rsidR="00FD054E" w:rsidRPr="00F47E29" w:rsidRDefault="00FD054E" w:rsidP="00F47E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9 357 930,69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B691" w14:textId="77777777" w:rsidR="00FD054E" w:rsidRPr="00F47E29" w:rsidRDefault="00FD054E" w:rsidP="00F47E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7 556 529,00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2A315" w14:textId="4131274A" w:rsidR="00FD054E" w:rsidRPr="00F47E29" w:rsidRDefault="00FD054E" w:rsidP="004104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Projekt je v ITMS evidovaný v stave realizácia; FU a VN;</w:t>
            </w:r>
            <w:r w:rsidRPr="00F47E2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br/>
            </w:r>
          </w:p>
        </w:tc>
      </w:tr>
      <w:tr w:rsidR="00FD054E" w:rsidRPr="00FD054E" w14:paraId="2BFAAE6D" w14:textId="77777777" w:rsidTr="00F47E29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6F566" w14:textId="77777777" w:rsidR="00FD054E" w:rsidRPr="00F47E29" w:rsidRDefault="00FD054E" w:rsidP="00F47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14A2F" w14:textId="77777777" w:rsidR="00FD054E" w:rsidRPr="00F47E29" w:rsidRDefault="00FD054E" w:rsidP="00F47E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24140110246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B7EE" w14:textId="77777777" w:rsidR="00FD054E" w:rsidRPr="00F47E29" w:rsidRDefault="00FD054E" w:rsidP="00F47E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Zberný dvor Krásnohorské Podhradie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7EA8C" w14:textId="77777777" w:rsidR="00FD054E" w:rsidRPr="00F47E29" w:rsidRDefault="00FD054E" w:rsidP="00F47E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Obec Krásnohorské Podhradie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DC279" w14:textId="77777777" w:rsidR="00FD054E" w:rsidRPr="00F47E29" w:rsidRDefault="00FD054E" w:rsidP="00F47E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622 274,14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A459D" w14:textId="77777777" w:rsidR="00FD054E" w:rsidRPr="00F47E29" w:rsidRDefault="00FD054E" w:rsidP="00F47E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528 933,01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97F0" w14:textId="77777777" w:rsidR="00FD054E" w:rsidRPr="00F47E29" w:rsidRDefault="00FD054E" w:rsidP="00F47E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F47E2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Projekt je v ITMS evidovaný v stave realizácia; FU a VU;</w:t>
            </w:r>
            <w:r w:rsidRPr="00F47E2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br/>
              <w:t>vrátená ŽoP na SORO 24140110246607.</w:t>
            </w:r>
            <w:r w:rsidRPr="00F47E29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br/>
              <w:t>Orgán vykonávajúci šetrenie  NAKA PPZ/PMÚ SR - VA690 AS zaslaný podnet z dôvodu indícií na vertikálne a horizontálne prepojenie účastníkov VO. Zároveň bol projekt Orgánom auditu postúpený na správne konanie.</w:t>
            </w:r>
          </w:p>
        </w:tc>
      </w:tr>
      <w:tr w:rsidR="00FD054E" w:rsidRPr="00FD054E" w14:paraId="68595CB4" w14:textId="77777777" w:rsidTr="00FD054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85511" w14:textId="77777777" w:rsidR="00FD054E" w:rsidRPr="00FD054E" w:rsidRDefault="00FD054E" w:rsidP="00FD05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458FF" w14:textId="77777777" w:rsidR="00FD054E" w:rsidRPr="00FD054E" w:rsidRDefault="00FD054E" w:rsidP="00FD0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71716" w14:textId="77777777" w:rsidR="00FD054E" w:rsidRPr="00FD054E" w:rsidRDefault="00FD054E" w:rsidP="00FD0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D88C5" w14:textId="77777777" w:rsidR="00FD054E" w:rsidRPr="00FD054E" w:rsidRDefault="00FD054E" w:rsidP="00FD0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4EF58" w14:textId="77777777" w:rsidR="00FD054E" w:rsidRPr="00FD054E" w:rsidRDefault="00FD054E" w:rsidP="00FD0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ECD86" w14:textId="77777777" w:rsidR="00FD054E" w:rsidRPr="00FD054E" w:rsidRDefault="00FD054E" w:rsidP="00FD0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F5D41" w14:textId="77777777" w:rsidR="00FD054E" w:rsidRPr="00FD054E" w:rsidRDefault="00FD054E" w:rsidP="00FD0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D054E" w:rsidRPr="00FD054E" w14:paraId="5A652A2B" w14:textId="77777777" w:rsidTr="00FD054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65A47" w14:textId="77777777" w:rsidR="00FD054E" w:rsidRPr="00FD054E" w:rsidRDefault="00FD054E" w:rsidP="00FD0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23D6B" w14:textId="77777777" w:rsidR="00FD054E" w:rsidRPr="00FD054E" w:rsidRDefault="00FD054E" w:rsidP="00FD0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B13B9" w14:textId="77777777" w:rsidR="00FD054E" w:rsidRPr="00FD054E" w:rsidRDefault="00FD054E" w:rsidP="00FD0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0A91A" w14:textId="77777777" w:rsidR="00FD054E" w:rsidRPr="00FD054E" w:rsidRDefault="00FD054E" w:rsidP="00FD0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41EE3" w14:textId="77777777" w:rsidR="00FD054E" w:rsidRPr="00FD054E" w:rsidRDefault="00FD054E" w:rsidP="00FD0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1DF80" w14:textId="77777777" w:rsidR="00FD054E" w:rsidRPr="00FD054E" w:rsidRDefault="00FD054E" w:rsidP="00FD0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82737" w14:textId="77777777" w:rsidR="00FD054E" w:rsidRPr="00FD054E" w:rsidRDefault="00FD054E" w:rsidP="00FD0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D054E" w:rsidRPr="00FD054E" w14:paraId="4DDAF7BA" w14:textId="77777777" w:rsidTr="00FD054E">
        <w:trPr>
          <w:trHeight w:val="22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0F8E82" w14:textId="77777777" w:rsidR="00FD054E" w:rsidRPr="00FD054E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FD054E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 xml:space="preserve">1)  číslo projektu: "Ak je relevantné, tak pri projekte uviesť formou poznámky prepojenie na projekty uvedené v prílohe č. 4 usmernenia č. 1/2013-U: usmernenie k ukončeniu pomoci zo ŠF, KF a EFRH na programové obdobie 2007 - 2013 (v súlade s časťou 1.2 písm. ee) tohto usmernenia)". </w:t>
            </w:r>
          </w:p>
        </w:tc>
      </w:tr>
      <w:tr w:rsidR="00FD054E" w:rsidRPr="00FD054E" w14:paraId="196D91BF" w14:textId="77777777" w:rsidTr="00FD054E">
        <w:trPr>
          <w:trHeight w:val="22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5E86FD" w14:textId="77777777" w:rsidR="00FD054E" w:rsidRPr="00FD054E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FD054E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 xml:space="preserve">2)   vyplatené certifikované výdavky (v EUR): "Celkové certfikované výdavky (všetky verejné zdroje), ktoré boli skutočne vyplatené na projekt, t. j. ide o výdavky predložené EK v rámci ŽoP zaslaných CO". </w:t>
            </w:r>
          </w:p>
        </w:tc>
      </w:tr>
      <w:tr w:rsidR="00FD054E" w:rsidRPr="00FD054E" w14:paraId="17B83AEF" w14:textId="77777777" w:rsidTr="00FD054E">
        <w:trPr>
          <w:trHeight w:val="22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7D0D34" w14:textId="77777777" w:rsidR="00FD054E" w:rsidRPr="00FD054E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FD054E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 xml:space="preserve">3)   vyplatený príspevok EÚ (v EUR: "Príspevok EÚ predstavuje sumu relevantnú za zdroj EÚ z údajov uvedených v predchádzajúcom stĺpci"..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703BF0" w14:textId="77777777" w:rsidR="00FD054E" w:rsidRPr="00FD054E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</w:tr>
      <w:tr w:rsidR="00FD054E" w:rsidRPr="00FD054E" w14:paraId="74FF36C6" w14:textId="77777777" w:rsidTr="00FD054E">
        <w:trPr>
          <w:trHeight w:val="2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9A703" w14:textId="77777777" w:rsidR="00FD054E" w:rsidRPr="00FD054E" w:rsidRDefault="00FD054E" w:rsidP="00FD0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8DCCF" w14:textId="77777777" w:rsidR="00FD054E" w:rsidRPr="00FD054E" w:rsidRDefault="00FD054E" w:rsidP="00FD0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4BA5F2" w14:textId="77777777" w:rsidR="00FD054E" w:rsidRPr="00FD054E" w:rsidRDefault="00FD054E" w:rsidP="00FD0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A3053" w14:textId="77777777" w:rsidR="00FD054E" w:rsidRPr="00FD054E" w:rsidRDefault="00FD054E" w:rsidP="00FD0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C99EC" w14:textId="77777777" w:rsidR="00FD054E" w:rsidRPr="00FD054E" w:rsidRDefault="00FD054E" w:rsidP="00FD0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9CE4C" w14:textId="77777777" w:rsidR="00FD054E" w:rsidRPr="00FD054E" w:rsidRDefault="00FD054E" w:rsidP="00FD0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C1219" w14:textId="77777777" w:rsidR="00FD054E" w:rsidRPr="00FD054E" w:rsidRDefault="00FD054E" w:rsidP="00FD0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D054E" w:rsidRPr="00FD054E" w14:paraId="34F72FE4" w14:textId="77777777" w:rsidTr="00FD054E">
        <w:trPr>
          <w:trHeight w:val="22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E54722" w14:textId="77777777" w:rsidR="00FD054E" w:rsidRPr="00FD054E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FD054E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Vysvetlivky: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E6D145" w14:textId="77777777" w:rsidR="00FD054E" w:rsidRPr="00FD054E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</w:tr>
      <w:tr w:rsidR="00FD054E" w:rsidRPr="00FD054E" w14:paraId="0C2141CC" w14:textId="77777777" w:rsidTr="00FD054E">
        <w:trPr>
          <w:trHeight w:val="22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4FFEB" w14:textId="77777777" w:rsidR="00FD054E" w:rsidRPr="00FD054E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FD054E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FU - projekt je finančne ukončený, oprávnené výdavky boli uhradené prijímateľom dodávateľovi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A95CB" w14:textId="77777777" w:rsidR="00FD054E" w:rsidRPr="00FD054E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</w:tr>
      <w:tr w:rsidR="00FD054E" w:rsidRPr="00FD054E" w14:paraId="6D3D991E" w14:textId="77777777" w:rsidTr="00FD054E">
        <w:trPr>
          <w:trHeight w:val="22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5F9A9" w14:textId="77777777" w:rsidR="00FD054E" w:rsidRPr="00FD054E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FD054E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VU - projekt je vecne ukončený, je fungujúci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BE54" w14:textId="77777777" w:rsidR="00FD054E" w:rsidRPr="00FD054E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</w:tr>
      <w:tr w:rsidR="00FD054E" w:rsidRPr="00FD054E" w14:paraId="36734B4C" w14:textId="77777777" w:rsidTr="00FD054E">
        <w:trPr>
          <w:trHeight w:val="22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816CC" w14:textId="77777777" w:rsidR="00FD054E" w:rsidRPr="00FD054E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FD054E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FN - projekt je finančne neukončený, výdavky neuhradené prijímateľom dodávateľovi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F7689" w14:textId="77777777" w:rsidR="00FD054E" w:rsidRPr="00FD054E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</w:tr>
      <w:tr w:rsidR="00FD054E" w:rsidRPr="00FD054E" w14:paraId="1E7AA32C" w14:textId="77777777" w:rsidTr="00FD054E">
        <w:trPr>
          <w:trHeight w:val="22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C813F" w14:textId="77777777" w:rsidR="00FD054E" w:rsidRPr="00FD054E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FD054E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VN - projekt je vecne neukončený, zatiaľnie nie sú splnené všetky vecné náležitosti fungujúceho projektu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7112C" w14:textId="77777777" w:rsidR="00FD054E" w:rsidRPr="00FD054E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</w:tr>
      <w:tr w:rsidR="00FD054E" w:rsidRPr="00FD054E" w14:paraId="7AA9C47C" w14:textId="77777777" w:rsidTr="00FD054E">
        <w:trPr>
          <w:trHeight w:val="30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29D35" w14:textId="77777777" w:rsidR="00FD054E" w:rsidRPr="00FD054E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  <w:r w:rsidRPr="00FD054E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zákon 528/2008 Z.z. o pomoci a podpore  poskytovanej z fondov EÚ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5EC5E" w14:textId="77777777" w:rsidR="00FD054E" w:rsidRPr="00FD054E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</w:pPr>
          </w:p>
        </w:tc>
      </w:tr>
      <w:tr w:rsidR="00FD054E" w:rsidRPr="00FD054E" w14:paraId="1DDF91B8" w14:textId="77777777" w:rsidTr="00FD054E">
        <w:trPr>
          <w:trHeight w:val="30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3D04A" w14:textId="77777777" w:rsidR="00FD054E" w:rsidRPr="00FD054E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FD054E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FA - finančná analýza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AA1D8" w14:textId="77777777" w:rsidR="00FD054E" w:rsidRPr="00FD054E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</w:tr>
      <w:tr w:rsidR="00FD054E" w:rsidRPr="00FD054E" w14:paraId="36B5ADD4" w14:textId="77777777" w:rsidTr="00FD054E">
        <w:trPr>
          <w:trHeight w:val="30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606CE" w14:textId="77777777" w:rsidR="00FD054E" w:rsidRPr="00FD054E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FD054E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 xml:space="preserve">AK - administratívna kontrola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FC0D7" w14:textId="77777777" w:rsidR="00FD054E" w:rsidRPr="00FD054E" w:rsidRDefault="00FD054E" w:rsidP="00FD05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</w:p>
        </w:tc>
      </w:tr>
    </w:tbl>
    <w:p w14:paraId="72DA80EB" w14:textId="77777777" w:rsidR="002B7C57" w:rsidRDefault="002B7C57"/>
    <w:sectPr w:rsidR="002B7C57" w:rsidSect="00FD054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54E"/>
    <w:rsid w:val="002B7C57"/>
    <w:rsid w:val="0041040F"/>
    <w:rsid w:val="005470FB"/>
    <w:rsid w:val="006F6758"/>
    <w:rsid w:val="00817456"/>
    <w:rsid w:val="008D5F1F"/>
    <w:rsid w:val="00994546"/>
    <w:rsid w:val="00AF124D"/>
    <w:rsid w:val="00C623E0"/>
    <w:rsid w:val="00CE5C78"/>
    <w:rsid w:val="00DE7278"/>
    <w:rsid w:val="00E03A4C"/>
    <w:rsid w:val="00F27E66"/>
    <w:rsid w:val="00F47E29"/>
    <w:rsid w:val="00FD0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6A474"/>
  <w15:chartTrackingRefBased/>
  <w15:docId w15:val="{FF8FFEFC-89EA-437E-9839-BE21F2CD3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F6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6758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8D5F1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D5F1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D5F1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D5F1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D5F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3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Malaga Matej</dc:creator>
  <cp:keywords/>
  <dc:description/>
  <cp:lastModifiedBy>Malaga Matej</cp:lastModifiedBy>
  <cp:revision>10</cp:revision>
  <dcterms:created xsi:type="dcterms:W3CDTF">2016-10-31T08:04:00Z</dcterms:created>
  <dcterms:modified xsi:type="dcterms:W3CDTF">2016-11-02T13:49:00Z</dcterms:modified>
</cp:coreProperties>
</file>