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98" w:rsidRPr="008F1DA5" w:rsidRDefault="00A20198" w:rsidP="00A20198">
      <w:pPr>
        <w:rPr>
          <w:b/>
          <w:u w:val="single"/>
        </w:rPr>
      </w:pPr>
      <w:r w:rsidRPr="008F1DA5">
        <w:rPr>
          <w:b/>
          <w:u w:val="single"/>
        </w:rPr>
        <w:t xml:space="preserve">Zapojte sa do súťaže </w:t>
      </w:r>
      <w:proofErr w:type="spellStart"/>
      <w:r w:rsidRPr="008F1DA5">
        <w:rPr>
          <w:b/>
          <w:u w:val="single"/>
        </w:rPr>
        <w:t>RegioStars</w:t>
      </w:r>
      <w:proofErr w:type="spellEnd"/>
      <w:r w:rsidRPr="008F1DA5">
        <w:rPr>
          <w:b/>
          <w:u w:val="single"/>
        </w:rPr>
        <w:t xml:space="preserve"> 2013</w:t>
      </w:r>
    </w:p>
    <w:p w:rsidR="008F1DA5" w:rsidRDefault="008F1DA5" w:rsidP="00A20198"/>
    <w:p w:rsidR="008F1DA5" w:rsidRDefault="00A20198" w:rsidP="00A20198">
      <w:r w:rsidRPr="00A20198">
        <w:t xml:space="preserve">Európska komisia </w:t>
      </w:r>
      <w:r w:rsidR="008F1DA5">
        <w:t xml:space="preserve">13. októbra 2011 počas „OPEN DAYS“  </w:t>
      </w:r>
      <w:r w:rsidRPr="00A20198">
        <w:t xml:space="preserve">otvorila </w:t>
      </w:r>
      <w:r>
        <w:t xml:space="preserve">súťaž o získanie ocenenia </w:t>
      </w:r>
      <w:r w:rsidR="008F1DA5">
        <w:t>„</w:t>
      </w:r>
      <w:r>
        <w:t>REGIOSTARS 2013</w:t>
      </w:r>
      <w:r w:rsidR="008F1DA5">
        <w:t>“</w:t>
      </w:r>
      <w:r w:rsidRPr="00A20198">
        <w:t>. Ide o súčasť iniciatívy</w:t>
      </w:r>
      <w:r>
        <w:t xml:space="preserve"> EK </w:t>
      </w:r>
      <w:r w:rsidRPr="00A20198">
        <w:t xml:space="preserve"> </w:t>
      </w:r>
      <w:r w:rsidR="008F1DA5">
        <w:t>„</w:t>
      </w:r>
      <w:r w:rsidRPr="00A20198">
        <w:t>Regióny pre ekonomickú zmenu</w:t>
      </w:r>
      <w:r w:rsidR="008F1DA5">
        <w:t>“, pričom</w:t>
      </w:r>
      <w:r>
        <w:t xml:space="preserve"> jej </w:t>
      </w:r>
      <w:r w:rsidRPr="00A20198">
        <w:t xml:space="preserve">cieľom je identifikácia a šírenie </w:t>
      </w:r>
      <w:r>
        <w:t xml:space="preserve">originálnych </w:t>
      </w:r>
      <w:r w:rsidRPr="00A20198">
        <w:t xml:space="preserve">inovatívnych </w:t>
      </w:r>
      <w:r>
        <w:t xml:space="preserve">a najmä </w:t>
      </w:r>
      <w:r w:rsidRPr="00A20198">
        <w:t>overených postupov</w:t>
      </w:r>
      <w:r>
        <w:t xml:space="preserve"> a projektov v oblasti regionálneho rozvoja</w:t>
      </w:r>
      <w:r w:rsidRPr="00A20198">
        <w:t xml:space="preserve">, ktoré boli financované prostredníctvom </w:t>
      </w:r>
      <w:r>
        <w:t xml:space="preserve">fondov Kohéznej politiky EÚ a ktoré by mohli byť atraktívnymi a inšpirujúcimi aj pre ostatné regióny EÚ. </w:t>
      </w:r>
    </w:p>
    <w:p w:rsidR="00A20198" w:rsidRDefault="00A20198" w:rsidP="00A20198">
      <w:r>
        <w:t xml:space="preserve">Každoročné udeľovanie cien za najlepšie projekty sa realizuje vo viacerých vybraných oblastiach týkajúcich sa hospodárskej modernizácie celej EÚ. </w:t>
      </w:r>
      <w:r w:rsidR="008F1DA5">
        <w:t>Iniciatíva EK a aj táto súťaž majú</w:t>
      </w:r>
      <w:r>
        <w:t xml:space="preserve"> zabezpečiť lepšiu informovanosť o osvedčených postupoch, stimulovať výmenu skúseností a najmä zviditeľniť progresívne myslenie pri realizácii projektov podporovaných z fondov Kohéznej politiky EÚ.</w:t>
      </w:r>
    </w:p>
    <w:p w:rsidR="008F1DA5" w:rsidRDefault="008F1DA5" w:rsidP="00A20198"/>
    <w:p w:rsidR="00A20198" w:rsidRDefault="008F1DA5" w:rsidP="00A20198">
      <w:r>
        <w:t>V roku 2013 bude súťaž prebiehať v nasledovných kategóriách:</w:t>
      </w:r>
    </w:p>
    <w:p w:rsidR="00A20198" w:rsidRDefault="00A20198" w:rsidP="00A20198">
      <w:r w:rsidRPr="008F1DA5">
        <w:rPr>
          <w:b/>
        </w:rPr>
        <w:t>1.</w:t>
      </w:r>
      <w:r>
        <w:t xml:space="preserve"> </w:t>
      </w:r>
      <w:r w:rsidR="008F1DA5">
        <w:t>INTELIGENTNÝ RAST</w:t>
      </w:r>
      <w:r>
        <w:t xml:space="preserve">: Prepojenie vysokých škôl </w:t>
      </w:r>
      <w:r w:rsidR="008F1DA5">
        <w:t xml:space="preserve">na </w:t>
      </w:r>
      <w:r>
        <w:t>regionáln</w:t>
      </w:r>
      <w:r w:rsidR="008F1DA5">
        <w:t>y</w:t>
      </w:r>
      <w:r>
        <w:t xml:space="preserve"> </w:t>
      </w:r>
      <w:r w:rsidR="008F1DA5">
        <w:t>rozvoj</w:t>
      </w:r>
    </w:p>
    <w:p w:rsidR="00A20198" w:rsidRDefault="00A20198" w:rsidP="00A20198">
      <w:r w:rsidRPr="008F1DA5">
        <w:rPr>
          <w:b/>
        </w:rPr>
        <w:t>2.</w:t>
      </w:r>
      <w:r>
        <w:t xml:space="preserve"> </w:t>
      </w:r>
      <w:r w:rsidR="008F1DA5">
        <w:t>UDRŽATEĽNÝ RAST: P</w:t>
      </w:r>
      <w:r>
        <w:t>odpora efektívneho využívania zdrojo</w:t>
      </w:r>
      <w:r w:rsidR="008F1DA5">
        <w:t>v v malých a stredných podnikov</w:t>
      </w:r>
    </w:p>
    <w:p w:rsidR="00A20198" w:rsidRDefault="00A20198" w:rsidP="00A20198">
      <w:r w:rsidRPr="008F1DA5">
        <w:rPr>
          <w:b/>
        </w:rPr>
        <w:t>3.</w:t>
      </w:r>
      <w:r>
        <w:t xml:space="preserve"> </w:t>
      </w:r>
      <w:r w:rsidR="008F1DA5">
        <w:t>INKLUZÍVNY</w:t>
      </w:r>
      <w:r>
        <w:t xml:space="preserve"> RAST: Sociálne inovácie: kreatívne reakcie na spoločenské</w:t>
      </w:r>
      <w:r w:rsidR="008F1DA5">
        <w:t xml:space="preserve"> zmeny</w:t>
      </w:r>
    </w:p>
    <w:p w:rsidR="00A20198" w:rsidRDefault="00A20198" w:rsidP="00A20198">
      <w:r w:rsidRPr="008F1DA5">
        <w:rPr>
          <w:b/>
        </w:rPr>
        <w:t>4.</w:t>
      </w:r>
      <w:r>
        <w:t xml:space="preserve"> </w:t>
      </w:r>
      <w:r w:rsidR="008F1DA5">
        <w:t>CITYSTAR: I</w:t>
      </w:r>
      <w:r>
        <w:t>ntegrovaný príst</w:t>
      </w:r>
      <w:r w:rsidR="008F1DA5">
        <w:t>up k trvalo udržateľnému mestskému rozvoju</w:t>
      </w:r>
    </w:p>
    <w:p w:rsidR="00A20198" w:rsidRDefault="00A20198" w:rsidP="00A20198">
      <w:r w:rsidRPr="008F1DA5">
        <w:rPr>
          <w:b/>
        </w:rPr>
        <w:t>5.</w:t>
      </w:r>
      <w:r>
        <w:t xml:space="preserve"> </w:t>
      </w:r>
      <w:r w:rsidR="008F1DA5">
        <w:t>INFORMOVANOSŤ a KOMUNIKÁCIA</w:t>
      </w:r>
      <w:r>
        <w:t xml:space="preserve">: </w:t>
      </w:r>
      <w:r w:rsidR="008F1DA5">
        <w:t xml:space="preserve">Informovanosť verejnosti o projektoch financovaných z fondov EÚ prostredníctvom krátkych videí. </w:t>
      </w:r>
    </w:p>
    <w:p w:rsidR="008F1DA5" w:rsidRDefault="008F1DA5" w:rsidP="008F1DA5"/>
    <w:p w:rsidR="008F1DA5" w:rsidRDefault="008F1DA5" w:rsidP="008F1DA5">
      <w:r>
        <w:t xml:space="preserve">Uzávierka prihlášok pre rok 2013 je </w:t>
      </w:r>
      <w:r w:rsidRPr="008F1DA5">
        <w:rPr>
          <w:b/>
        </w:rPr>
        <w:t>20.</w:t>
      </w:r>
      <w:r>
        <w:rPr>
          <w:b/>
        </w:rPr>
        <w:t xml:space="preserve"> </w:t>
      </w:r>
      <w:r w:rsidRPr="008F1DA5">
        <w:rPr>
          <w:b/>
        </w:rPr>
        <w:t>apríla 2012</w:t>
      </w:r>
      <w:r>
        <w:t>.</w:t>
      </w:r>
    </w:p>
    <w:p w:rsidR="008F1DA5" w:rsidRDefault="008F1DA5" w:rsidP="00A20198">
      <w:r>
        <w:t>Vezmite, prosím, na vedomie, že kalendár akcie na rok 2013 sa zmenil. Finalisti, ktorí budú zvolený porotou EK, budú vyzvaní na prezentovanie svojich projektov počas OPEN DAYS 2012 a slávnostné odovzdanie cien sa uskutoční vo februári 2013.</w:t>
      </w:r>
    </w:p>
    <w:p w:rsidR="00A20198" w:rsidRDefault="008F1DA5" w:rsidP="00A20198">
      <w:r w:rsidRPr="008F1DA5">
        <w:t xml:space="preserve">Viac informácií o súťaži </w:t>
      </w:r>
      <w:r w:rsidR="003B603B">
        <w:t xml:space="preserve">spolu s prihlasovacími formulármi </w:t>
      </w:r>
      <w:r>
        <w:t xml:space="preserve">nájdete na stránke : </w:t>
      </w:r>
      <w:hyperlink r:id="rId5" w:history="1">
        <w:r w:rsidR="00A20198" w:rsidRPr="00924172">
          <w:rPr>
            <w:rStyle w:val="Hypertextovprepojenie"/>
          </w:rPr>
          <w:t>http://ec.europa.eu/regional_policy/cooperate/regions_for_economic_change/regiostars_13_en.cfm</w:t>
        </w:r>
      </w:hyperlink>
      <w:r w:rsidR="00A20198">
        <w:t xml:space="preserve"> </w:t>
      </w:r>
    </w:p>
    <w:sectPr w:rsidR="00A2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8"/>
    <w:rsid w:val="000549F9"/>
    <w:rsid w:val="003B603B"/>
    <w:rsid w:val="008F1DA5"/>
    <w:rsid w:val="00A20198"/>
    <w:rsid w:val="00C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019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6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019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6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regional_policy/cooperate/regions_for_economic_change/regiostars_13_en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Zdenka</dc:creator>
  <cp:lastModifiedBy>Slováková Zdenka</cp:lastModifiedBy>
  <cp:revision>1</cp:revision>
  <dcterms:created xsi:type="dcterms:W3CDTF">2011-11-03T08:08:00Z</dcterms:created>
  <dcterms:modified xsi:type="dcterms:W3CDTF">2011-11-03T08:34:00Z</dcterms:modified>
</cp:coreProperties>
</file>